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D118" w14:textId="1B54EB9E" w:rsidR="002907E9" w:rsidRDefault="002907E9" w:rsidP="00C44E5C">
      <w:pPr>
        <w:pStyle w:val="BodyText2"/>
        <w:ind w:firstLine="720"/>
      </w:pPr>
      <w:r>
        <w:t xml:space="preserve">Na osnovu člana </w:t>
      </w:r>
      <w:r w:rsidR="00110B2A">
        <w:t>31.</w:t>
      </w:r>
      <w:r w:rsidR="002F024B">
        <w:t xml:space="preserve"> Zakona o Vladi SBK (“Sl. novine SBK</w:t>
      </w:r>
      <w:r w:rsidR="005C1229">
        <w:t xml:space="preserve"> </w:t>
      </w:r>
      <w:r w:rsidR="00110B2A">
        <w:t>5</w:t>
      </w:r>
      <w:r w:rsidR="002F024B">
        <w:t>/0</w:t>
      </w:r>
      <w:r w:rsidR="00110B2A">
        <w:t>3</w:t>
      </w:r>
      <w:r w:rsidR="002F024B">
        <w:t>-prečišćeni tekst</w:t>
      </w:r>
      <w:r w:rsidR="00110B2A">
        <w:t xml:space="preserve"> i 14/03</w:t>
      </w:r>
      <w:r w:rsidR="002F024B">
        <w:t xml:space="preserve">), a u skladu sa članom </w:t>
      </w:r>
      <w:r w:rsidR="00942259">
        <w:t>19</w:t>
      </w:r>
      <w:r w:rsidR="002F024B">
        <w:t>.. i</w:t>
      </w:r>
      <w:r>
        <w:t xml:space="preserve"> </w:t>
      </w:r>
      <w:r w:rsidR="00942259">
        <w:t>25</w:t>
      </w:r>
      <w:r w:rsidR="002F024B">
        <w:t xml:space="preserve">. </w:t>
      </w:r>
      <w:r>
        <w:t>Zakona o cestam</w:t>
      </w:r>
      <w:r w:rsidR="00196FFC">
        <w:t xml:space="preserve">a FBiH (“Sl. novine FBiH” </w:t>
      </w:r>
      <w:r w:rsidR="00942259">
        <w:t>12</w:t>
      </w:r>
      <w:r w:rsidR="00196FFC">
        <w:t>/</w:t>
      </w:r>
      <w:r w:rsidR="00942259">
        <w:t>10</w:t>
      </w:r>
      <w:r w:rsidR="005C1229">
        <w:t>, 16/10 i 66/13</w:t>
      </w:r>
      <w:r w:rsidR="00196FFC">
        <w:t xml:space="preserve">) i Pravilnikom o održavanju javnih puteva (“Sl. novine FBiH” </w:t>
      </w:r>
      <w:r w:rsidR="005C1229">
        <w:t>57</w:t>
      </w:r>
      <w:r w:rsidR="00196FFC">
        <w:t>/</w:t>
      </w:r>
      <w:r w:rsidR="00942259">
        <w:t>1</w:t>
      </w:r>
      <w:r w:rsidR="005C1229">
        <w:t>5</w:t>
      </w:r>
      <w:r w:rsidR="00FE5AF7">
        <w:t>,</w:t>
      </w:r>
      <w:r w:rsidR="00196FFC">
        <w:t>),</w:t>
      </w:r>
      <w:r>
        <w:t xml:space="preserve"> po prijedlogu Kantonalne direkcije za puteve S</w:t>
      </w:r>
      <w:r w:rsidR="00E05FA5">
        <w:t>rednjobosanskog kantona</w:t>
      </w:r>
      <w:r>
        <w:t>, Vlada Srednjobosanskog Kantona, na</w:t>
      </w:r>
      <w:r w:rsidR="00424176">
        <w:t xml:space="preserve"> </w:t>
      </w:r>
      <w:r w:rsidR="00B83C89">
        <w:t>110</w:t>
      </w:r>
      <w:r w:rsidR="00F6638A">
        <w:t>.</w:t>
      </w:r>
      <w:r>
        <w:t xml:space="preserve"> sjednici od </w:t>
      </w:r>
      <w:r w:rsidR="00B83C89">
        <w:t>13</w:t>
      </w:r>
      <w:r w:rsidR="00763EA7">
        <w:t>.</w:t>
      </w:r>
      <w:r w:rsidR="00B83C89">
        <w:t>1</w:t>
      </w:r>
      <w:r w:rsidR="00BC3FC1">
        <w:t>.</w:t>
      </w:r>
      <w:r w:rsidR="002D6FA6">
        <w:t xml:space="preserve"> </w:t>
      </w:r>
      <w:r w:rsidR="00F6638A">
        <w:t>20</w:t>
      </w:r>
      <w:r w:rsidR="006874F2">
        <w:t>2</w:t>
      </w:r>
      <w:r w:rsidR="00B83C89">
        <w:t>2</w:t>
      </w:r>
      <w:r w:rsidR="00F6638A">
        <w:t>.</w:t>
      </w:r>
      <w:r>
        <w:t xml:space="preserve">g., </w:t>
      </w:r>
      <w:r w:rsidR="002F024B">
        <w:t>donijela</w:t>
      </w:r>
      <w:r>
        <w:t>:</w:t>
      </w:r>
    </w:p>
    <w:p w14:paraId="06B161CF" w14:textId="77777777" w:rsidR="00110B2A" w:rsidRDefault="00110B2A">
      <w:pPr>
        <w:pStyle w:val="Heading1"/>
        <w:jc w:val="center"/>
        <w:rPr>
          <w:b/>
        </w:rPr>
      </w:pPr>
    </w:p>
    <w:p w14:paraId="5E01FEBD" w14:textId="77777777" w:rsidR="002907E9" w:rsidRPr="0034345A" w:rsidRDefault="002907E9" w:rsidP="00424176">
      <w:pPr>
        <w:pStyle w:val="Heading1"/>
        <w:jc w:val="center"/>
        <w:rPr>
          <w:b/>
        </w:rPr>
      </w:pPr>
      <w:r w:rsidRPr="0034345A">
        <w:rPr>
          <w:b/>
        </w:rPr>
        <w:t>Godišnji plan i program održavanja</w:t>
      </w:r>
      <w:r w:rsidR="004C6204" w:rsidRPr="0034345A">
        <w:rPr>
          <w:b/>
        </w:rPr>
        <w:t xml:space="preserve"> </w:t>
      </w:r>
      <w:r w:rsidRPr="0034345A">
        <w:rPr>
          <w:b/>
        </w:rPr>
        <w:t>regionalnih puteva na području SBK</w:t>
      </w:r>
    </w:p>
    <w:p w14:paraId="0D968FE0" w14:textId="4EECA522" w:rsidR="002907E9" w:rsidRPr="0034345A" w:rsidRDefault="002907E9" w:rsidP="00C44E5C">
      <w:pPr>
        <w:pStyle w:val="Heading1"/>
        <w:jc w:val="center"/>
        <w:rPr>
          <w:b/>
          <w:sz w:val="22"/>
        </w:rPr>
      </w:pPr>
      <w:r w:rsidRPr="0034345A">
        <w:rPr>
          <w:b/>
        </w:rPr>
        <w:t xml:space="preserve"> za 20</w:t>
      </w:r>
      <w:r w:rsidR="006874F2">
        <w:rPr>
          <w:b/>
        </w:rPr>
        <w:t>2</w:t>
      </w:r>
      <w:r w:rsidR="00763EA7">
        <w:rPr>
          <w:b/>
        </w:rPr>
        <w:t>2</w:t>
      </w:r>
      <w:r w:rsidRPr="0034345A">
        <w:rPr>
          <w:b/>
        </w:rPr>
        <w:t>.g</w:t>
      </w:r>
    </w:p>
    <w:p w14:paraId="641A3779" w14:textId="77777777" w:rsidR="000D5D35" w:rsidRDefault="000D5D35">
      <w:pPr>
        <w:rPr>
          <w:sz w:val="22"/>
        </w:rPr>
      </w:pPr>
    </w:p>
    <w:p w14:paraId="5CCF1883" w14:textId="77777777" w:rsidR="002907E9" w:rsidRDefault="002907E9">
      <w:pPr>
        <w:pStyle w:val="BodyText"/>
      </w:pPr>
      <w:r>
        <w:t>Član 1.</w:t>
      </w:r>
    </w:p>
    <w:p w14:paraId="0FEC4796" w14:textId="77777777" w:rsidR="002907E9" w:rsidRDefault="002907E9">
      <w:pPr>
        <w:rPr>
          <w:sz w:val="24"/>
        </w:rPr>
      </w:pPr>
    </w:p>
    <w:p w14:paraId="768311D7" w14:textId="68FAB9E1" w:rsidR="002907E9" w:rsidRPr="000172E4" w:rsidRDefault="002907E9" w:rsidP="00C44E5C">
      <w:pPr>
        <w:ind w:firstLine="720"/>
        <w:jc w:val="both"/>
        <w:rPr>
          <w:sz w:val="24"/>
        </w:rPr>
      </w:pPr>
      <w:r w:rsidRPr="000172E4">
        <w:rPr>
          <w:sz w:val="24"/>
        </w:rPr>
        <w:t>Godišnjim planom i programom održavanja</w:t>
      </w:r>
      <w:r w:rsidR="00E05FA5" w:rsidRPr="000172E4">
        <w:rPr>
          <w:sz w:val="24"/>
        </w:rPr>
        <w:t xml:space="preserve"> </w:t>
      </w:r>
      <w:r w:rsidRPr="000172E4">
        <w:rPr>
          <w:sz w:val="24"/>
        </w:rPr>
        <w:t>regionalnih puteva za 20</w:t>
      </w:r>
      <w:r w:rsidR="006874F2">
        <w:rPr>
          <w:sz w:val="24"/>
        </w:rPr>
        <w:t>2</w:t>
      </w:r>
      <w:r w:rsidR="00763EA7">
        <w:rPr>
          <w:sz w:val="24"/>
        </w:rPr>
        <w:t>2</w:t>
      </w:r>
      <w:r w:rsidRPr="000172E4">
        <w:rPr>
          <w:sz w:val="24"/>
        </w:rPr>
        <w:t xml:space="preserve">.g., a u visini  sredstava </w:t>
      </w:r>
      <w:r w:rsidR="000172E4" w:rsidRPr="000172E4">
        <w:rPr>
          <w:sz w:val="24"/>
        </w:rPr>
        <w:t>odobrenih</w:t>
      </w:r>
      <w:r w:rsidR="00C44E5C" w:rsidRPr="000172E4">
        <w:rPr>
          <w:sz w:val="24"/>
        </w:rPr>
        <w:t xml:space="preserve"> u  </w:t>
      </w:r>
      <w:r w:rsidRPr="000172E4">
        <w:rPr>
          <w:sz w:val="24"/>
        </w:rPr>
        <w:t>Finansijsko</w:t>
      </w:r>
      <w:r w:rsidR="00C44E5C" w:rsidRPr="000172E4">
        <w:rPr>
          <w:sz w:val="24"/>
        </w:rPr>
        <w:t>g</w:t>
      </w:r>
      <w:r w:rsidRPr="000172E4">
        <w:rPr>
          <w:sz w:val="24"/>
        </w:rPr>
        <w:t xml:space="preserve"> plan</w:t>
      </w:r>
      <w:r w:rsidR="00C44E5C" w:rsidRPr="000172E4">
        <w:rPr>
          <w:sz w:val="24"/>
        </w:rPr>
        <w:t>a</w:t>
      </w:r>
      <w:r w:rsidRPr="000172E4">
        <w:rPr>
          <w:sz w:val="24"/>
        </w:rPr>
        <w:t xml:space="preserve"> Kantonalne direkcije za</w:t>
      </w:r>
      <w:r w:rsidR="00110D7A" w:rsidRPr="000172E4">
        <w:rPr>
          <w:sz w:val="24"/>
        </w:rPr>
        <w:t xml:space="preserve"> puteve </w:t>
      </w:r>
      <w:r w:rsidR="00E05FA5" w:rsidRPr="000172E4">
        <w:rPr>
          <w:sz w:val="24"/>
        </w:rPr>
        <w:t xml:space="preserve">SBK </w:t>
      </w:r>
      <w:r w:rsidR="00110D7A" w:rsidRPr="000172E4">
        <w:rPr>
          <w:sz w:val="24"/>
        </w:rPr>
        <w:t>za</w:t>
      </w:r>
      <w:r w:rsidRPr="000172E4">
        <w:rPr>
          <w:sz w:val="24"/>
        </w:rPr>
        <w:t xml:space="preserve"> 20</w:t>
      </w:r>
      <w:r w:rsidR="006874F2">
        <w:rPr>
          <w:sz w:val="24"/>
        </w:rPr>
        <w:t>2</w:t>
      </w:r>
      <w:r w:rsidR="00763EA7">
        <w:rPr>
          <w:sz w:val="24"/>
        </w:rPr>
        <w:t>2</w:t>
      </w:r>
      <w:r w:rsidRPr="000172E4">
        <w:rPr>
          <w:sz w:val="24"/>
        </w:rPr>
        <w:t>.g.</w:t>
      </w:r>
      <w:r w:rsidR="002D6FA6" w:rsidRPr="000172E4">
        <w:rPr>
          <w:sz w:val="24"/>
        </w:rPr>
        <w:t xml:space="preserve"> </w:t>
      </w:r>
      <w:r w:rsidR="006E23D3" w:rsidRPr="000172E4">
        <w:rPr>
          <w:sz w:val="24"/>
        </w:rPr>
        <w:t xml:space="preserve">za radove održavanja u iznosu od </w:t>
      </w:r>
      <w:r w:rsidR="00763EA7">
        <w:rPr>
          <w:sz w:val="24"/>
        </w:rPr>
        <w:t>2</w:t>
      </w:r>
      <w:r w:rsidR="006E23D3" w:rsidRPr="000172E4">
        <w:rPr>
          <w:sz w:val="24"/>
        </w:rPr>
        <w:t>.</w:t>
      </w:r>
      <w:r w:rsidR="00763EA7">
        <w:rPr>
          <w:sz w:val="24"/>
        </w:rPr>
        <w:t>5</w:t>
      </w:r>
      <w:r w:rsidR="006E23D3" w:rsidRPr="000172E4">
        <w:rPr>
          <w:sz w:val="24"/>
        </w:rPr>
        <w:t>00.000 KM</w:t>
      </w:r>
      <w:r w:rsidR="003842B4" w:rsidRPr="000172E4">
        <w:rPr>
          <w:sz w:val="24"/>
        </w:rPr>
        <w:t xml:space="preserve">, </w:t>
      </w:r>
      <w:r w:rsidR="006E23D3" w:rsidRPr="000172E4">
        <w:rPr>
          <w:sz w:val="24"/>
        </w:rPr>
        <w:t xml:space="preserve"> </w:t>
      </w:r>
      <w:r w:rsidRPr="000172E4">
        <w:rPr>
          <w:sz w:val="24"/>
        </w:rPr>
        <w:t>p</w:t>
      </w:r>
      <w:r w:rsidR="002D6FA6" w:rsidRPr="000172E4">
        <w:rPr>
          <w:sz w:val="24"/>
        </w:rPr>
        <w:t>laniran</w:t>
      </w:r>
      <w:r w:rsidR="006E23D3" w:rsidRPr="000172E4">
        <w:rPr>
          <w:sz w:val="24"/>
        </w:rPr>
        <w:t>o</w:t>
      </w:r>
      <w:r w:rsidR="002D6FA6" w:rsidRPr="000172E4">
        <w:rPr>
          <w:sz w:val="24"/>
        </w:rPr>
        <w:t xml:space="preserve"> </w:t>
      </w:r>
      <w:r w:rsidR="006E23D3" w:rsidRPr="000172E4">
        <w:rPr>
          <w:sz w:val="24"/>
        </w:rPr>
        <w:t>je sljedeće</w:t>
      </w:r>
      <w:r w:rsidRPr="000172E4">
        <w:rPr>
          <w:sz w:val="24"/>
        </w:rPr>
        <w:t>:</w:t>
      </w:r>
    </w:p>
    <w:p w14:paraId="1D5068D5" w14:textId="77777777" w:rsidR="006127B8" w:rsidRDefault="006127B8" w:rsidP="001B4D56">
      <w:pPr>
        <w:ind w:firstLine="720"/>
        <w:jc w:val="both"/>
        <w:rPr>
          <w:sz w:val="24"/>
        </w:rPr>
      </w:pPr>
    </w:p>
    <w:p w14:paraId="30D27372" w14:textId="77777777" w:rsidR="002907E9" w:rsidRDefault="002907E9"/>
    <w:tbl>
      <w:tblPr>
        <w:tblW w:w="10659" w:type="dxa"/>
        <w:tblInd w:w="-9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4562"/>
        <w:gridCol w:w="1276"/>
        <w:gridCol w:w="1418"/>
        <w:gridCol w:w="1276"/>
      </w:tblGrid>
      <w:tr w:rsidR="00B67308" w:rsidRPr="000711ED" w14:paraId="6D400A30" w14:textId="77777777">
        <w:trPr>
          <w:cantSplit/>
          <w:trHeight w:val="455"/>
        </w:trPr>
        <w:tc>
          <w:tcPr>
            <w:tcW w:w="568" w:type="dxa"/>
            <w:tcBorders>
              <w:bottom w:val="single" w:sz="6" w:space="0" w:color="auto"/>
            </w:tcBorders>
          </w:tcPr>
          <w:p w14:paraId="14A39B82" w14:textId="77777777" w:rsidR="00B67308" w:rsidRPr="008A7CF5" w:rsidRDefault="00B67308">
            <w:r w:rsidRPr="008A7CF5">
              <w:t>R. br.</w:t>
            </w:r>
          </w:p>
        </w:tc>
        <w:tc>
          <w:tcPr>
            <w:tcW w:w="6121" w:type="dxa"/>
            <w:gridSpan w:val="2"/>
          </w:tcPr>
          <w:p w14:paraId="63917B74" w14:textId="77777777" w:rsidR="00B67308" w:rsidRPr="008A7CF5" w:rsidRDefault="00B67308">
            <w:pPr>
              <w:rPr>
                <w:b/>
              </w:rPr>
            </w:pPr>
          </w:p>
          <w:p w14:paraId="5F39F7F1" w14:textId="77777777" w:rsidR="00B67308" w:rsidRPr="008A7CF5" w:rsidRDefault="00B67308">
            <w:pPr>
              <w:jc w:val="center"/>
              <w:rPr>
                <w:b/>
              </w:rPr>
            </w:pPr>
            <w:r w:rsidRPr="008A7CF5">
              <w:rPr>
                <w:b/>
              </w:rPr>
              <w:t>Vrsta rada:</w:t>
            </w:r>
          </w:p>
        </w:tc>
        <w:tc>
          <w:tcPr>
            <w:tcW w:w="1276" w:type="dxa"/>
          </w:tcPr>
          <w:p w14:paraId="4DE9BA7B" w14:textId="77777777" w:rsidR="00B67308" w:rsidRPr="008A7CF5" w:rsidRDefault="00B67308">
            <w:pPr>
              <w:jc w:val="center"/>
              <w:rPr>
                <w:b/>
              </w:rPr>
            </w:pPr>
            <w:r w:rsidRPr="008A7CF5">
              <w:rPr>
                <w:b/>
              </w:rPr>
              <w:t xml:space="preserve">Plan </w:t>
            </w:r>
          </w:p>
          <w:p w14:paraId="1AA3EA09" w14:textId="77F79467" w:rsidR="00B67308" w:rsidRPr="008A7CF5" w:rsidRDefault="00B67308" w:rsidP="007B2F4C">
            <w:pPr>
              <w:jc w:val="center"/>
              <w:rPr>
                <w:b/>
              </w:rPr>
            </w:pPr>
            <w:r w:rsidRPr="008A7CF5">
              <w:rPr>
                <w:b/>
              </w:rPr>
              <w:t>20</w:t>
            </w:r>
            <w:r w:rsidR="000B2F3C">
              <w:rPr>
                <w:b/>
              </w:rPr>
              <w:t>2</w:t>
            </w:r>
            <w:r w:rsidR="00763EA7">
              <w:rPr>
                <w:b/>
              </w:rPr>
              <w:t>1</w:t>
            </w:r>
            <w:r w:rsidRPr="008A7CF5">
              <w:rPr>
                <w:b/>
              </w:rPr>
              <w:t>. (KM)</w:t>
            </w:r>
          </w:p>
        </w:tc>
        <w:tc>
          <w:tcPr>
            <w:tcW w:w="1418" w:type="dxa"/>
          </w:tcPr>
          <w:p w14:paraId="1D561D95" w14:textId="1066C5DC" w:rsidR="00B67308" w:rsidRPr="0034345A" w:rsidRDefault="00C44E5C" w:rsidP="007B2F4C">
            <w:pPr>
              <w:jc w:val="center"/>
              <w:rPr>
                <w:b/>
                <w:color w:val="FF0000"/>
              </w:rPr>
            </w:pPr>
            <w:r w:rsidRPr="00614960">
              <w:rPr>
                <w:b/>
              </w:rPr>
              <w:t xml:space="preserve">Ocjena </w:t>
            </w:r>
            <w:r w:rsidR="00B67308" w:rsidRPr="00614960">
              <w:rPr>
                <w:b/>
              </w:rPr>
              <w:t>Izvršenj</w:t>
            </w:r>
            <w:r w:rsidRPr="00614960">
              <w:rPr>
                <w:b/>
              </w:rPr>
              <w:t>a</w:t>
            </w:r>
            <w:r w:rsidR="00B67308" w:rsidRPr="00614960">
              <w:rPr>
                <w:b/>
              </w:rPr>
              <w:t xml:space="preserve"> 20</w:t>
            </w:r>
            <w:r w:rsidR="000B2F3C" w:rsidRPr="00614960">
              <w:rPr>
                <w:b/>
              </w:rPr>
              <w:t>2</w:t>
            </w:r>
            <w:r w:rsidR="00763EA7">
              <w:rPr>
                <w:b/>
              </w:rPr>
              <w:t>1</w:t>
            </w:r>
            <w:r w:rsidR="00B67308" w:rsidRPr="00614960">
              <w:rPr>
                <w:b/>
              </w:rPr>
              <w:t>. (KM)</w:t>
            </w:r>
          </w:p>
        </w:tc>
        <w:tc>
          <w:tcPr>
            <w:tcW w:w="1276" w:type="dxa"/>
          </w:tcPr>
          <w:p w14:paraId="0BB9AD75" w14:textId="74C9712F" w:rsidR="00B67308" w:rsidRPr="00CC755E" w:rsidRDefault="00B67308" w:rsidP="0067563E">
            <w:pPr>
              <w:jc w:val="center"/>
              <w:rPr>
                <w:b/>
              </w:rPr>
            </w:pPr>
            <w:r w:rsidRPr="00CC755E">
              <w:rPr>
                <w:b/>
              </w:rPr>
              <w:t>Plan 20</w:t>
            </w:r>
            <w:r w:rsidR="006874F2">
              <w:rPr>
                <w:b/>
              </w:rPr>
              <w:t>2</w:t>
            </w:r>
            <w:r w:rsidR="00763EA7">
              <w:rPr>
                <w:b/>
              </w:rPr>
              <w:t>2</w:t>
            </w:r>
            <w:r w:rsidRPr="00CC755E">
              <w:rPr>
                <w:b/>
              </w:rPr>
              <w:t>.  (KM)</w:t>
            </w:r>
          </w:p>
        </w:tc>
      </w:tr>
      <w:tr w:rsidR="0034345A" w:rsidRPr="000711ED" w14:paraId="673B5A80" w14:textId="77777777">
        <w:trPr>
          <w:cantSplit/>
          <w:trHeight w:val="370"/>
        </w:trPr>
        <w:tc>
          <w:tcPr>
            <w:tcW w:w="568" w:type="dxa"/>
            <w:vMerge w:val="restart"/>
          </w:tcPr>
          <w:p w14:paraId="4CD3C57A" w14:textId="77777777" w:rsidR="0034345A" w:rsidRPr="008A7CF5" w:rsidRDefault="0034345A" w:rsidP="0034345A">
            <w:pPr>
              <w:rPr>
                <w:b/>
                <w:bCs/>
                <w:sz w:val="22"/>
              </w:rPr>
            </w:pPr>
          </w:p>
          <w:p w14:paraId="734BC4D7" w14:textId="77777777" w:rsidR="0034345A" w:rsidRPr="008A7CF5" w:rsidRDefault="0034345A" w:rsidP="0034345A">
            <w:pPr>
              <w:rPr>
                <w:b/>
                <w:bCs/>
                <w:sz w:val="22"/>
              </w:rPr>
            </w:pPr>
          </w:p>
          <w:p w14:paraId="3CCB5F0C" w14:textId="77777777" w:rsidR="0034345A" w:rsidRPr="008A7CF5" w:rsidRDefault="0034345A" w:rsidP="0034345A">
            <w:pPr>
              <w:rPr>
                <w:b/>
                <w:bCs/>
                <w:sz w:val="22"/>
              </w:rPr>
            </w:pPr>
          </w:p>
          <w:p w14:paraId="610A1B69" w14:textId="77777777" w:rsidR="0034345A" w:rsidRPr="008A7CF5" w:rsidRDefault="0034345A" w:rsidP="0034345A">
            <w:pPr>
              <w:rPr>
                <w:b/>
                <w:bCs/>
                <w:sz w:val="22"/>
              </w:rPr>
            </w:pPr>
          </w:p>
          <w:p w14:paraId="5BCA72FE" w14:textId="77777777" w:rsidR="0034345A" w:rsidRPr="008A7CF5" w:rsidRDefault="0034345A" w:rsidP="0034345A">
            <w:pPr>
              <w:rPr>
                <w:b/>
                <w:bCs/>
                <w:sz w:val="22"/>
              </w:rPr>
            </w:pPr>
          </w:p>
          <w:p w14:paraId="00AA710A" w14:textId="77777777" w:rsidR="0034345A" w:rsidRPr="008A7CF5" w:rsidRDefault="0034345A" w:rsidP="0034345A">
            <w:pPr>
              <w:rPr>
                <w:b/>
                <w:bCs/>
                <w:sz w:val="22"/>
              </w:rPr>
            </w:pPr>
          </w:p>
          <w:p w14:paraId="25BF3C4A" w14:textId="77777777" w:rsidR="0034345A" w:rsidRPr="008A7CF5" w:rsidRDefault="0034345A" w:rsidP="0034345A">
            <w:pPr>
              <w:rPr>
                <w:b/>
                <w:bCs/>
                <w:sz w:val="22"/>
              </w:rPr>
            </w:pPr>
          </w:p>
          <w:p w14:paraId="3478AA71" w14:textId="77777777" w:rsidR="0034345A" w:rsidRPr="008A7CF5" w:rsidRDefault="0034345A" w:rsidP="0034345A">
            <w:pPr>
              <w:rPr>
                <w:b/>
                <w:bCs/>
                <w:sz w:val="22"/>
              </w:rPr>
            </w:pPr>
          </w:p>
          <w:p w14:paraId="142F81F0" w14:textId="77777777" w:rsidR="0034345A" w:rsidRPr="008A7CF5" w:rsidRDefault="0034345A" w:rsidP="0034345A">
            <w:pPr>
              <w:rPr>
                <w:b/>
                <w:bCs/>
                <w:sz w:val="22"/>
              </w:rPr>
            </w:pPr>
            <w:r w:rsidRPr="008A7CF5">
              <w:rPr>
                <w:b/>
                <w:bCs/>
                <w:sz w:val="22"/>
              </w:rPr>
              <w:t>1.</w:t>
            </w:r>
          </w:p>
        </w:tc>
        <w:tc>
          <w:tcPr>
            <w:tcW w:w="1559" w:type="dxa"/>
            <w:vMerge w:val="restart"/>
          </w:tcPr>
          <w:p w14:paraId="7D989DF3" w14:textId="77777777" w:rsidR="0034345A" w:rsidRPr="008A7CF5" w:rsidRDefault="0034345A" w:rsidP="0034345A">
            <w:pPr>
              <w:rPr>
                <w:b/>
                <w:sz w:val="22"/>
              </w:rPr>
            </w:pPr>
            <w:r w:rsidRPr="008A7CF5">
              <w:rPr>
                <w:b/>
                <w:sz w:val="22"/>
              </w:rPr>
              <w:t xml:space="preserve">Održavanje u ljetnjem </w:t>
            </w:r>
            <w:r>
              <w:rPr>
                <w:b/>
                <w:sz w:val="22"/>
              </w:rPr>
              <w:pgNum/>
            </w:r>
            <w:r>
              <w:rPr>
                <w:b/>
                <w:sz w:val="22"/>
              </w:rPr>
              <w:t>eriod</w:t>
            </w:r>
          </w:p>
          <w:p w14:paraId="62F07FF4" w14:textId="77777777" w:rsidR="0034345A" w:rsidRPr="008A7CF5" w:rsidRDefault="0034345A" w:rsidP="0034345A">
            <w:pPr>
              <w:rPr>
                <w:b/>
                <w:sz w:val="22"/>
              </w:rPr>
            </w:pPr>
            <w:r w:rsidRPr="008A7CF5">
              <w:rPr>
                <w:b/>
                <w:sz w:val="22"/>
              </w:rPr>
              <w:t>(Prilog 1.1.)</w:t>
            </w:r>
          </w:p>
        </w:tc>
        <w:tc>
          <w:tcPr>
            <w:tcW w:w="4562" w:type="dxa"/>
          </w:tcPr>
          <w:p w14:paraId="3F69A1DC" w14:textId="77777777" w:rsidR="0034345A" w:rsidRPr="008A7CF5" w:rsidRDefault="0034345A" w:rsidP="0034345A">
            <w:pPr>
              <w:rPr>
                <w:sz w:val="22"/>
              </w:rPr>
            </w:pPr>
            <w:r w:rsidRPr="008A7CF5">
              <w:rPr>
                <w:sz w:val="22"/>
              </w:rPr>
              <w:t xml:space="preserve">Redovno održavanje u ljetnjem </w:t>
            </w:r>
            <w:r>
              <w:rPr>
                <w:sz w:val="22"/>
              </w:rPr>
              <w:t>periodu</w:t>
            </w:r>
            <w:r w:rsidRPr="008A7CF5">
              <w:rPr>
                <w:sz w:val="22"/>
              </w:rPr>
              <w:t>: putarski radovi, građevinski radovi,... ;  vanredno održavanje</w:t>
            </w:r>
          </w:p>
        </w:tc>
        <w:tc>
          <w:tcPr>
            <w:tcW w:w="1276" w:type="dxa"/>
          </w:tcPr>
          <w:p w14:paraId="5273562E" w14:textId="4B4485FA" w:rsidR="0034345A" w:rsidRPr="0034345A" w:rsidRDefault="00763EA7" w:rsidP="003434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</w:t>
            </w:r>
            <w:r w:rsidRPr="006874F2">
              <w:rPr>
                <w:sz w:val="22"/>
                <w:szCs w:val="22"/>
              </w:rPr>
              <w:t>.000</w:t>
            </w:r>
          </w:p>
        </w:tc>
        <w:tc>
          <w:tcPr>
            <w:tcW w:w="1418" w:type="dxa"/>
          </w:tcPr>
          <w:p w14:paraId="1E8AD94F" w14:textId="7F6D9D36" w:rsidR="00542A02" w:rsidRPr="00022100" w:rsidRDefault="00AD033F" w:rsidP="00542A02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780</w:t>
            </w:r>
            <w:r w:rsidR="0034345A" w:rsidRPr="00022100">
              <w:rPr>
                <w:color w:val="FF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>000</w:t>
            </w:r>
          </w:p>
          <w:p w14:paraId="6B3B4E27" w14:textId="77777777" w:rsidR="006874F2" w:rsidRPr="00022100" w:rsidRDefault="006874F2" w:rsidP="0034345A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32217B" w14:textId="012B678B" w:rsidR="0034345A" w:rsidRPr="00763EA7" w:rsidRDefault="007F3E76" w:rsidP="007F3E76">
            <w:pPr>
              <w:jc w:val="right"/>
              <w:rPr>
                <w:color w:val="FF0000"/>
                <w:sz w:val="22"/>
                <w:szCs w:val="22"/>
              </w:rPr>
            </w:pPr>
            <w:r w:rsidRPr="007F3E76">
              <w:rPr>
                <w:sz w:val="22"/>
                <w:szCs w:val="22"/>
              </w:rPr>
              <w:t>1.07</w:t>
            </w:r>
            <w:r w:rsidR="00E53B29" w:rsidRPr="007F3E76">
              <w:rPr>
                <w:sz w:val="22"/>
                <w:szCs w:val="22"/>
              </w:rPr>
              <w:t>5</w:t>
            </w:r>
            <w:r w:rsidR="0034345A" w:rsidRPr="007F3E76">
              <w:rPr>
                <w:sz w:val="22"/>
                <w:szCs w:val="22"/>
              </w:rPr>
              <w:t>.000</w:t>
            </w:r>
          </w:p>
        </w:tc>
      </w:tr>
      <w:tr w:rsidR="0034345A" w:rsidRPr="00CC755E" w14:paraId="7507353C" w14:textId="77777777">
        <w:trPr>
          <w:cantSplit/>
          <w:trHeight w:val="226"/>
        </w:trPr>
        <w:tc>
          <w:tcPr>
            <w:tcW w:w="568" w:type="dxa"/>
            <w:vMerge/>
          </w:tcPr>
          <w:p w14:paraId="6B0BD323" w14:textId="77777777" w:rsidR="0034345A" w:rsidRPr="008A7CF5" w:rsidRDefault="0034345A" w:rsidP="0034345A">
            <w:pPr>
              <w:rPr>
                <w:b/>
                <w:bCs/>
                <w:sz w:val="22"/>
              </w:rPr>
            </w:pPr>
          </w:p>
        </w:tc>
        <w:tc>
          <w:tcPr>
            <w:tcW w:w="1559" w:type="dxa"/>
            <w:vMerge/>
          </w:tcPr>
          <w:p w14:paraId="3FAFE279" w14:textId="77777777" w:rsidR="0034345A" w:rsidRPr="008A7CF5" w:rsidRDefault="0034345A" w:rsidP="0034345A">
            <w:pPr>
              <w:rPr>
                <w:sz w:val="22"/>
              </w:rPr>
            </w:pPr>
          </w:p>
        </w:tc>
        <w:tc>
          <w:tcPr>
            <w:tcW w:w="4562" w:type="dxa"/>
          </w:tcPr>
          <w:p w14:paraId="59900011" w14:textId="77777777" w:rsidR="0034345A" w:rsidRPr="008A7CF5" w:rsidRDefault="0034345A" w:rsidP="0034345A">
            <w:pPr>
              <w:rPr>
                <w:sz w:val="22"/>
              </w:rPr>
            </w:pPr>
            <w:r w:rsidRPr="008A7CF5">
              <w:rPr>
                <w:sz w:val="22"/>
              </w:rPr>
              <w:t xml:space="preserve">Saobraćajna signalizacija i putna oprema      </w:t>
            </w:r>
          </w:p>
        </w:tc>
        <w:tc>
          <w:tcPr>
            <w:tcW w:w="1276" w:type="dxa"/>
          </w:tcPr>
          <w:p w14:paraId="045F6A4A" w14:textId="7AE1AFF4" w:rsidR="0034345A" w:rsidRPr="0034345A" w:rsidRDefault="0034345A" w:rsidP="0034345A">
            <w:pPr>
              <w:jc w:val="right"/>
              <w:rPr>
                <w:sz w:val="22"/>
                <w:szCs w:val="22"/>
              </w:rPr>
            </w:pPr>
            <w:r w:rsidRPr="0034345A">
              <w:rPr>
                <w:sz w:val="22"/>
                <w:szCs w:val="22"/>
              </w:rPr>
              <w:t>1</w:t>
            </w:r>
            <w:r w:rsidR="00763EA7">
              <w:rPr>
                <w:sz w:val="22"/>
                <w:szCs w:val="22"/>
              </w:rPr>
              <w:t>95</w:t>
            </w:r>
            <w:r w:rsidRPr="0034345A">
              <w:rPr>
                <w:sz w:val="22"/>
                <w:szCs w:val="22"/>
              </w:rPr>
              <w:t>.000</w:t>
            </w:r>
          </w:p>
        </w:tc>
        <w:tc>
          <w:tcPr>
            <w:tcW w:w="1418" w:type="dxa"/>
          </w:tcPr>
          <w:p w14:paraId="5B7D51C1" w14:textId="41F2FF8C" w:rsidR="0034345A" w:rsidRPr="00022100" w:rsidRDefault="006874F2" w:rsidP="0034345A">
            <w:pPr>
              <w:jc w:val="right"/>
              <w:rPr>
                <w:color w:val="FF0000"/>
                <w:sz w:val="22"/>
                <w:szCs w:val="22"/>
              </w:rPr>
            </w:pPr>
            <w:r w:rsidRPr="00022100">
              <w:rPr>
                <w:color w:val="FF0000"/>
                <w:sz w:val="22"/>
                <w:szCs w:val="22"/>
              </w:rPr>
              <w:t>2</w:t>
            </w:r>
            <w:r w:rsidR="00022100">
              <w:rPr>
                <w:color w:val="FF0000"/>
                <w:sz w:val="22"/>
                <w:szCs w:val="22"/>
              </w:rPr>
              <w:t>50</w:t>
            </w:r>
            <w:r w:rsidR="0034345A" w:rsidRPr="00022100">
              <w:rPr>
                <w:color w:val="FF0000"/>
                <w:sz w:val="22"/>
                <w:szCs w:val="22"/>
              </w:rPr>
              <w:t>.</w:t>
            </w:r>
            <w:r w:rsidR="00022100">
              <w:rPr>
                <w:color w:val="FF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14:paraId="71B62DC8" w14:textId="0C1E31B7" w:rsidR="0034345A" w:rsidRPr="00763EA7" w:rsidRDefault="007F3E76" w:rsidP="0034345A">
            <w:pPr>
              <w:jc w:val="right"/>
              <w:rPr>
                <w:color w:val="FF0000"/>
                <w:sz w:val="22"/>
                <w:szCs w:val="22"/>
              </w:rPr>
            </w:pPr>
            <w:r w:rsidRPr="007F3E76">
              <w:rPr>
                <w:sz w:val="22"/>
                <w:szCs w:val="22"/>
              </w:rPr>
              <w:t>20</w:t>
            </w:r>
            <w:r w:rsidR="00E53B29" w:rsidRPr="007F3E76">
              <w:rPr>
                <w:sz w:val="22"/>
                <w:szCs w:val="22"/>
              </w:rPr>
              <w:t>5</w:t>
            </w:r>
            <w:r w:rsidR="0034345A" w:rsidRPr="007F3E76">
              <w:rPr>
                <w:sz w:val="22"/>
                <w:szCs w:val="22"/>
              </w:rPr>
              <w:t>.000</w:t>
            </w:r>
          </w:p>
        </w:tc>
      </w:tr>
      <w:tr w:rsidR="0034345A" w:rsidRPr="000711ED" w14:paraId="21E982A2" w14:textId="77777777">
        <w:trPr>
          <w:cantSplit/>
          <w:trHeight w:val="258"/>
        </w:trPr>
        <w:tc>
          <w:tcPr>
            <w:tcW w:w="568" w:type="dxa"/>
            <w:vMerge/>
          </w:tcPr>
          <w:p w14:paraId="30922813" w14:textId="77777777" w:rsidR="0034345A" w:rsidRPr="008A7CF5" w:rsidRDefault="0034345A" w:rsidP="0034345A">
            <w:pPr>
              <w:rPr>
                <w:b/>
                <w:bCs/>
                <w:sz w:val="22"/>
              </w:rPr>
            </w:pPr>
          </w:p>
        </w:tc>
        <w:tc>
          <w:tcPr>
            <w:tcW w:w="1559" w:type="dxa"/>
            <w:vMerge/>
          </w:tcPr>
          <w:p w14:paraId="72181C51" w14:textId="77777777" w:rsidR="0034345A" w:rsidRPr="008A7CF5" w:rsidRDefault="0034345A" w:rsidP="0034345A">
            <w:pPr>
              <w:rPr>
                <w:b/>
                <w:sz w:val="22"/>
              </w:rPr>
            </w:pPr>
          </w:p>
        </w:tc>
        <w:tc>
          <w:tcPr>
            <w:tcW w:w="4562" w:type="dxa"/>
          </w:tcPr>
          <w:p w14:paraId="22035134" w14:textId="77777777" w:rsidR="0034345A" w:rsidRPr="008A7CF5" w:rsidRDefault="0034345A" w:rsidP="0034345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Rezereva sredstava</w:t>
            </w:r>
            <w:r w:rsidR="005879C4">
              <w:rPr>
                <w:bCs/>
                <w:sz w:val="22"/>
              </w:rPr>
              <w:t xml:space="preserve"> za redovno održavanje</w:t>
            </w:r>
            <w:r>
              <w:rPr>
                <w:bCs/>
                <w:sz w:val="22"/>
              </w:rPr>
              <w:t>-(</w:t>
            </w:r>
            <w:r w:rsidR="005879C4">
              <w:rPr>
                <w:bCs/>
                <w:sz w:val="22"/>
              </w:rPr>
              <w:t xml:space="preserve">eventualno </w:t>
            </w:r>
            <w:r>
              <w:rPr>
                <w:bCs/>
                <w:sz w:val="22"/>
              </w:rPr>
              <w:t>ušteda za sanaciju /rekonstrukciju)</w:t>
            </w:r>
          </w:p>
        </w:tc>
        <w:tc>
          <w:tcPr>
            <w:tcW w:w="1276" w:type="dxa"/>
          </w:tcPr>
          <w:p w14:paraId="744F0271" w14:textId="77777777" w:rsidR="0034345A" w:rsidRPr="0034345A" w:rsidRDefault="0034345A" w:rsidP="003434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1D9EFE" w14:textId="77777777" w:rsidR="0034345A" w:rsidRPr="00022100" w:rsidRDefault="0034345A" w:rsidP="0034345A">
            <w:pPr>
              <w:jc w:val="right"/>
              <w:rPr>
                <w:color w:val="FF0000"/>
              </w:rPr>
            </w:pPr>
          </w:p>
        </w:tc>
        <w:tc>
          <w:tcPr>
            <w:tcW w:w="1276" w:type="dxa"/>
          </w:tcPr>
          <w:p w14:paraId="09692628" w14:textId="77777777" w:rsidR="0034345A" w:rsidRPr="00763EA7" w:rsidRDefault="0034345A" w:rsidP="0034345A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34345A" w:rsidRPr="008A7CF5" w14:paraId="6338882D" w14:textId="77777777">
        <w:trPr>
          <w:cantSplit/>
          <w:trHeight w:val="282"/>
        </w:trPr>
        <w:tc>
          <w:tcPr>
            <w:tcW w:w="568" w:type="dxa"/>
            <w:vMerge/>
          </w:tcPr>
          <w:p w14:paraId="164539E0" w14:textId="77777777" w:rsidR="0034345A" w:rsidRPr="008A7CF5" w:rsidRDefault="0034345A" w:rsidP="0034345A">
            <w:pPr>
              <w:rPr>
                <w:b/>
                <w:bCs/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8CA029D" w14:textId="77777777" w:rsidR="0034345A" w:rsidRPr="008A7CF5" w:rsidRDefault="0034345A" w:rsidP="0034345A">
            <w:pPr>
              <w:rPr>
                <w:b/>
                <w:sz w:val="22"/>
              </w:rPr>
            </w:pPr>
            <w:r w:rsidRPr="008A7CF5">
              <w:rPr>
                <w:b/>
                <w:sz w:val="22"/>
              </w:rPr>
              <w:t xml:space="preserve">Održavanje u zimskom </w:t>
            </w:r>
            <w:r>
              <w:rPr>
                <w:b/>
                <w:sz w:val="22"/>
              </w:rPr>
              <w:pgNum/>
            </w:r>
            <w:r>
              <w:rPr>
                <w:b/>
                <w:sz w:val="22"/>
              </w:rPr>
              <w:t>eriod</w:t>
            </w:r>
          </w:p>
          <w:p w14:paraId="78D342BC" w14:textId="77777777" w:rsidR="0034345A" w:rsidRPr="008A7CF5" w:rsidRDefault="0034345A" w:rsidP="0034345A">
            <w:pPr>
              <w:rPr>
                <w:b/>
                <w:sz w:val="22"/>
              </w:rPr>
            </w:pPr>
            <w:r w:rsidRPr="008A7CF5">
              <w:rPr>
                <w:b/>
                <w:sz w:val="22"/>
              </w:rPr>
              <w:t>(Prilog 1.2.)</w:t>
            </w:r>
          </w:p>
        </w:tc>
        <w:tc>
          <w:tcPr>
            <w:tcW w:w="4562" w:type="dxa"/>
            <w:shd w:val="clear" w:color="auto" w:fill="auto"/>
          </w:tcPr>
          <w:p w14:paraId="5BB41052" w14:textId="77777777" w:rsidR="0034345A" w:rsidRPr="008A7CF5" w:rsidRDefault="0034345A" w:rsidP="0034345A">
            <w:pPr>
              <w:rPr>
                <w:bCs/>
                <w:sz w:val="22"/>
              </w:rPr>
            </w:pPr>
            <w:r w:rsidRPr="008A7CF5">
              <w:rPr>
                <w:bCs/>
                <w:sz w:val="22"/>
              </w:rPr>
              <w:t>Zimsko održavanje</w:t>
            </w:r>
            <w:r w:rsidRPr="008A7CF5">
              <w:rPr>
                <w:b/>
                <w:sz w:val="22"/>
              </w:rPr>
              <w:t xml:space="preserve">   -</w:t>
            </w:r>
            <w:r w:rsidRPr="008A7CF5">
              <w:rPr>
                <w:sz w:val="22"/>
              </w:rPr>
              <w:t xml:space="preserve">radovi   </w:t>
            </w:r>
            <w:r w:rsidRPr="008A7CF5">
              <w:rPr>
                <w:b/>
                <w:sz w:val="22"/>
              </w:rPr>
              <w:t xml:space="preserve">                          </w:t>
            </w:r>
          </w:p>
        </w:tc>
        <w:tc>
          <w:tcPr>
            <w:tcW w:w="1276" w:type="dxa"/>
          </w:tcPr>
          <w:p w14:paraId="25E2F487" w14:textId="2375394A" w:rsidR="0034345A" w:rsidRPr="0034345A" w:rsidRDefault="00763EA7" w:rsidP="003434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  <w:r w:rsidR="0034345A" w:rsidRPr="0034345A">
              <w:rPr>
                <w:sz w:val="22"/>
                <w:szCs w:val="22"/>
              </w:rPr>
              <w:t>.000</w:t>
            </w:r>
          </w:p>
        </w:tc>
        <w:tc>
          <w:tcPr>
            <w:tcW w:w="1418" w:type="dxa"/>
          </w:tcPr>
          <w:p w14:paraId="0ECBB79D" w14:textId="27D80436" w:rsidR="000B2F3C" w:rsidRPr="00022100" w:rsidRDefault="00AD033F" w:rsidP="000B2F3C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80</w:t>
            </w:r>
            <w:r w:rsidR="000B2F3C" w:rsidRPr="00022100">
              <w:rPr>
                <w:color w:val="FF0000"/>
                <w:sz w:val="22"/>
                <w:szCs w:val="22"/>
              </w:rPr>
              <w:t>0.</w:t>
            </w:r>
            <w:r>
              <w:rPr>
                <w:color w:val="FF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14:paraId="384FA9F9" w14:textId="00A7A2A3" w:rsidR="0034345A" w:rsidRPr="00EB2D05" w:rsidRDefault="00EB2D05" w:rsidP="00E53B29">
            <w:pPr>
              <w:jc w:val="right"/>
              <w:rPr>
                <w:sz w:val="22"/>
                <w:szCs w:val="22"/>
              </w:rPr>
            </w:pPr>
            <w:r w:rsidRPr="00EB2D05">
              <w:rPr>
                <w:sz w:val="22"/>
                <w:szCs w:val="22"/>
              </w:rPr>
              <w:t>1.040</w:t>
            </w:r>
            <w:r w:rsidR="0034345A" w:rsidRPr="00EB2D05">
              <w:rPr>
                <w:sz w:val="22"/>
                <w:szCs w:val="22"/>
              </w:rPr>
              <w:t>.000</w:t>
            </w:r>
          </w:p>
        </w:tc>
      </w:tr>
      <w:tr w:rsidR="0034345A" w:rsidRPr="000711ED" w14:paraId="6C478725" w14:textId="77777777">
        <w:trPr>
          <w:cantSplit/>
          <w:trHeight w:val="330"/>
        </w:trPr>
        <w:tc>
          <w:tcPr>
            <w:tcW w:w="568" w:type="dxa"/>
            <w:vMerge/>
          </w:tcPr>
          <w:p w14:paraId="0ACD1492" w14:textId="77777777" w:rsidR="0034345A" w:rsidRPr="008A7CF5" w:rsidRDefault="0034345A" w:rsidP="0034345A">
            <w:pPr>
              <w:rPr>
                <w:b/>
                <w:bCs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89ADFEE" w14:textId="77777777" w:rsidR="0034345A" w:rsidRPr="008A7CF5" w:rsidRDefault="0034345A" w:rsidP="0034345A">
            <w:pPr>
              <w:rPr>
                <w:b/>
                <w:sz w:val="22"/>
              </w:rPr>
            </w:pPr>
          </w:p>
        </w:tc>
        <w:tc>
          <w:tcPr>
            <w:tcW w:w="4562" w:type="dxa"/>
            <w:shd w:val="clear" w:color="auto" w:fill="auto"/>
          </w:tcPr>
          <w:p w14:paraId="688DA4D2" w14:textId="77777777" w:rsidR="0034345A" w:rsidRPr="008A7CF5" w:rsidRDefault="0034345A" w:rsidP="0034345A">
            <w:pPr>
              <w:rPr>
                <w:sz w:val="22"/>
              </w:rPr>
            </w:pPr>
            <w:r w:rsidRPr="008A7CF5">
              <w:rPr>
                <w:sz w:val="22"/>
              </w:rPr>
              <w:t>Nabavka-potrošnja i skladištenje soli (1</w:t>
            </w:r>
            <w:r>
              <w:rPr>
                <w:sz w:val="22"/>
              </w:rPr>
              <w:t>1</w:t>
            </w:r>
            <w:r w:rsidRPr="008A7CF5">
              <w:rPr>
                <w:sz w:val="22"/>
              </w:rPr>
              <w:t xml:space="preserve">00 tona) </w:t>
            </w:r>
          </w:p>
        </w:tc>
        <w:tc>
          <w:tcPr>
            <w:tcW w:w="1276" w:type="dxa"/>
          </w:tcPr>
          <w:p w14:paraId="1CF8F3C4" w14:textId="2A77E630" w:rsidR="0034345A" w:rsidRPr="0034345A" w:rsidRDefault="000B2F3C" w:rsidP="003434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3EA7">
              <w:rPr>
                <w:sz w:val="22"/>
                <w:szCs w:val="22"/>
              </w:rPr>
              <w:t>40</w:t>
            </w:r>
            <w:r w:rsidR="0034345A" w:rsidRPr="0034345A">
              <w:rPr>
                <w:sz w:val="22"/>
                <w:szCs w:val="22"/>
              </w:rPr>
              <w:t>.000</w:t>
            </w:r>
          </w:p>
        </w:tc>
        <w:tc>
          <w:tcPr>
            <w:tcW w:w="1418" w:type="dxa"/>
          </w:tcPr>
          <w:p w14:paraId="15AC7A20" w14:textId="67C66691" w:rsidR="0034345A" w:rsidRPr="00022100" w:rsidRDefault="0034345A" w:rsidP="0034345A">
            <w:pPr>
              <w:jc w:val="right"/>
              <w:rPr>
                <w:color w:val="FF0000"/>
                <w:sz w:val="22"/>
                <w:szCs w:val="22"/>
              </w:rPr>
            </w:pPr>
            <w:r w:rsidRPr="00022100">
              <w:rPr>
                <w:color w:val="FF0000"/>
                <w:sz w:val="22"/>
                <w:szCs w:val="22"/>
              </w:rPr>
              <w:t>1</w:t>
            </w:r>
            <w:r w:rsidR="00AD033F">
              <w:rPr>
                <w:color w:val="FF0000"/>
                <w:sz w:val="22"/>
                <w:szCs w:val="22"/>
              </w:rPr>
              <w:t>40</w:t>
            </w:r>
            <w:r w:rsidRPr="00022100">
              <w:rPr>
                <w:color w:val="FF0000"/>
                <w:sz w:val="22"/>
                <w:szCs w:val="22"/>
              </w:rPr>
              <w:t>.</w:t>
            </w:r>
            <w:r w:rsidR="00AD033F">
              <w:rPr>
                <w:color w:val="FF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14:paraId="14D5E1E3" w14:textId="46768CB8" w:rsidR="0034345A" w:rsidRPr="00EB2D05" w:rsidRDefault="006874F2" w:rsidP="0034345A">
            <w:pPr>
              <w:jc w:val="right"/>
              <w:rPr>
                <w:sz w:val="22"/>
                <w:szCs w:val="22"/>
              </w:rPr>
            </w:pPr>
            <w:r w:rsidRPr="00EB2D05">
              <w:rPr>
                <w:sz w:val="22"/>
                <w:szCs w:val="22"/>
              </w:rPr>
              <w:t>1</w:t>
            </w:r>
            <w:r w:rsidR="00EB2D05" w:rsidRPr="00EB2D05">
              <w:rPr>
                <w:sz w:val="22"/>
                <w:szCs w:val="22"/>
              </w:rPr>
              <w:t>92</w:t>
            </w:r>
            <w:r w:rsidR="0034345A" w:rsidRPr="00EB2D05">
              <w:rPr>
                <w:sz w:val="22"/>
                <w:szCs w:val="22"/>
              </w:rPr>
              <w:t>.000</w:t>
            </w:r>
          </w:p>
        </w:tc>
      </w:tr>
      <w:tr w:rsidR="0034345A" w:rsidRPr="000711ED" w14:paraId="62AA8B78" w14:textId="77777777">
        <w:trPr>
          <w:cantSplit/>
          <w:trHeight w:val="225"/>
        </w:trPr>
        <w:tc>
          <w:tcPr>
            <w:tcW w:w="568" w:type="dxa"/>
            <w:vMerge/>
          </w:tcPr>
          <w:p w14:paraId="0F1893CD" w14:textId="77777777" w:rsidR="0034345A" w:rsidRPr="008A7CF5" w:rsidRDefault="0034345A" w:rsidP="0034345A">
            <w:pPr>
              <w:rPr>
                <w:b/>
                <w:bCs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EACE9A" w14:textId="77777777" w:rsidR="0034345A" w:rsidRPr="008A7CF5" w:rsidRDefault="0034345A" w:rsidP="0034345A">
            <w:pPr>
              <w:rPr>
                <w:b/>
                <w:sz w:val="22"/>
              </w:rPr>
            </w:pPr>
          </w:p>
        </w:tc>
        <w:tc>
          <w:tcPr>
            <w:tcW w:w="4562" w:type="dxa"/>
            <w:shd w:val="clear" w:color="auto" w:fill="auto"/>
          </w:tcPr>
          <w:p w14:paraId="1704CD74" w14:textId="77777777" w:rsidR="0034345A" w:rsidRPr="008A7CF5" w:rsidRDefault="0034345A" w:rsidP="0034345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Rezerva sredstava </w:t>
            </w:r>
            <w:r w:rsidR="005879C4">
              <w:rPr>
                <w:bCs/>
                <w:sz w:val="22"/>
              </w:rPr>
              <w:t xml:space="preserve">za zimsko održavanje </w:t>
            </w:r>
            <w:r>
              <w:rPr>
                <w:bCs/>
                <w:sz w:val="22"/>
              </w:rPr>
              <w:t>(</w:t>
            </w:r>
            <w:r w:rsidR="005879C4">
              <w:rPr>
                <w:bCs/>
                <w:sz w:val="22"/>
              </w:rPr>
              <w:t xml:space="preserve">eventualno </w:t>
            </w:r>
            <w:r>
              <w:rPr>
                <w:bCs/>
                <w:sz w:val="22"/>
              </w:rPr>
              <w:t>ušteda za sanaciju /rekonstrukciju)</w:t>
            </w:r>
            <w:r w:rsidRPr="008A7CF5">
              <w:rPr>
                <w:bCs/>
                <w:sz w:val="22"/>
              </w:rPr>
              <w:t xml:space="preserve"> </w:t>
            </w:r>
          </w:p>
        </w:tc>
        <w:tc>
          <w:tcPr>
            <w:tcW w:w="1276" w:type="dxa"/>
          </w:tcPr>
          <w:p w14:paraId="2E4A9702" w14:textId="77777777" w:rsidR="0034345A" w:rsidRPr="0034345A" w:rsidRDefault="0034345A" w:rsidP="003434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900695" w14:textId="77777777" w:rsidR="0034345A" w:rsidRPr="00022100" w:rsidRDefault="0034345A" w:rsidP="0034345A">
            <w:pPr>
              <w:jc w:val="right"/>
              <w:rPr>
                <w:color w:val="FF0000"/>
              </w:rPr>
            </w:pPr>
          </w:p>
        </w:tc>
        <w:tc>
          <w:tcPr>
            <w:tcW w:w="1276" w:type="dxa"/>
          </w:tcPr>
          <w:p w14:paraId="765980AE" w14:textId="77777777" w:rsidR="0034345A" w:rsidRPr="00EB2D05" w:rsidRDefault="0034345A" w:rsidP="0034345A">
            <w:pPr>
              <w:jc w:val="right"/>
              <w:rPr>
                <w:sz w:val="22"/>
                <w:szCs w:val="22"/>
              </w:rPr>
            </w:pPr>
          </w:p>
        </w:tc>
      </w:tr>
      <w:tr w:rsidR="0034345A" w:rsidRPr="000711ED" w14:paraId="46224022" w14:textId="77777777">
        <w:trPr>
          <w:cantSplit/>
          <w:trHeight w:val="370"/>
        </w:trPr>
        <w:tc>
          <w:tcPr>
            <w:tcW w:w="568" w:type="dxa"/>
            <w:vMerge/>
          </w:tcPr>
          <w:p w14:paraId="43B568F7" w14:textId="77777777" w:rsidR="0034345A" w:rsidRPr="008A7CF5" w:rsidRDefault="0034345A" w:rsidP="0034345A">
            <w:pPr>
              <w:rPr>
                <w:b/>
                <w:bCs/>
                <w:sz w:val="22"/>
              </w:rPr>
            </w:pPr>
          </w:p>
        </w:tc>
        <w:tc>
          <w:tcPr>
            <w:tcW w:w="6121" w:type="dxa"/>
            <w:gridSpan w:val="2"/>
          </w:tcPr>
          <w:p w14:paraId="21889490" w14:textId="77777777" w:rsidR="0034345A" w:rsidRPr="00B72AFE" w:rsidRDefault="0034345A" w:rsidP="0034345A">
            <w:pPr>
              <w:rPr>
                <w:sz w:val="22"/>
              </w:rPr>
            </w:pPr>
            <w:r w:rsidRPr="00B72AFE">
              <w:rPr>
                <w:sz w:val="22"/>
              </w:rPr>
              <w:t>Troškovi nadzora:</w:t>
            </w:r>
          </w:p>
        </w:tc>
        <w:tc>
          <w:tcPr>
            <w:tcW w:w="1276" w:type="dxa"/>
          </w:tcPr>
          <w:p w14:paraId="0FB82112" w14:textId="77777777" w:rsidR="0034345A" w:rsidRPr="0034345A" w:rsidRDefault="0034345A" w:rsidP="0034345A">
            <w:pPr>
              <w:jc w:val="right"/>
              <w:rPr>
                <w:bCs/>
                <w:sz w:val="24"/>
                <w:szCs w:val="24"/>
              </w:rPr>
            </w:pPr>
            <w:r w:rsidRPr="0034345A">
              <w:rPr>
                <w:bCs/>
                <w:sz w:val="24"/>
                <w:szCs w:val="24"/>
              </w:rPr>
              <w:t>30.000</w:t>
            </w:r>
          </w:p>
        </w:tc>
        <w:tc>
          <w:tcPr>
            <w:tcW w:w="1418" w:type="dxa"/>
          </w:tcPr>
          <w:p w14:paraId="25D97154" w14:textId="60C55321" w:rsidR="0034345A" w:rsidRPr="00022100" w:rsidRDefault="00052210" w:rsidP="0034345A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22100">
              <w:rPr>
                <w:bCs/>
                <w:color w:val="FF0000"/>
                <w:sz w:val="22"/>
                <w:szCs w:val="22"/>
              </w:rPr>
              <w:t>3</w:t>
            </w:r>
            <w:r w:rsidR="00AD033F">
              <w:rPr>
                <w:bCs/>
                <w:color w:val="FF0000"/>
                <w:sz w:val="22"/>
                <w:szCs w:val="22"/>
              </w:rPr>
              <w:t>0</w:t>
            </w:r>
            <w:r w:rsidR="0034345A" w:rsidRPr="00022100">
              <w:rPr>
                <w:bCs/>
                <w:color w:val="FF0000"/>
                <w:sz w:val="22"/>
                <w:szCs w:val="22"/>
              </w:rPr>
              <w:t>.</w:t>
            </w:r>
            <w:r w:rsidR="00AD033F">
              <w:rPr>
                <w:bCs/>
                <w:color w:val="FF0000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14:paraId="21DD696D" w14:textId="078E40FE" w:rsidR="0034345A" w:rsidRPr="00EB2D05" w:rsidRDefault="00EB2D05" w:rsidP="0034345A">
            <w:pPr>
              <w:jc w:val="right"/>
              <w:rPr>
                <w:bCs/>
                <w:sz w:val="22"/>
                <w:szCs w:val="22"/>
              </w:rPr>
            </w:pPr>
            <w:r w:rsidRPr="00EB2D05">
              <w:rPr>
                <w:bCs/>
                <w:sz w:val="22"/>
                <w:szCs w:val="22"/>
              </w:rPr>
              <w:t>28</w:t>
            </w:r>
            <w:r w:rsidR="0034345A" w:rsidRPr="00EB2D05">
              <w:rPr>
                <w:bCs/>
                <w:sz w:val="22"/>
                <w:szCs w:val="22"/>
              </w:rPr>
              <w:t>.000</w:t>
            </w:r>
          </w:p>
        </w:tc>
      </w:tr>
      <w:tr w:rsidR="0065043C" w:rsidRPr="000711ED" w14:paraId="3D00DD67" w14:textId="77777777">
        <w:trPr>
          <w:cantSplit/>
          <w:trHeight w:val="370"/>
        </w:trPr>
        <w:tc>
          <w:tcPr>
            <w:tcW w:w="568" w:type="dxa"/>
          </w:tcPr>
          <w:p w14:paraId="2B032169" w14:textId="77777777" w:rsidR="0065043C" w:rsidRPr="008A7CF5" w:rsidRDefault="0065043C" w:rsidP="00107AB5">
            <w:pPr>
              <w:rPr>
                <w:b/>
                <w:bCs/>
                <w:sz w:val="22"/>
              </w:rPr>
            </w:pPr>
          </w:p>
        </w:tc>
        <w:tc>
          <w:tcPr>
            <w:tcW w:w="6121" w:type="dxa"/>
            <w:gridSpan w:val="2"/>
          </w:tcPr>
          <w:p w14:paraId="32257071" w14:textId="77777777" w:rsidR="0065043C" w:rsidRDefault="0065043C" w:rsidP="00107AB5">
            <w:pPr>
              <w:rPr>
                <w:b/>
                <w:sz w:val="22"/>
              </w:rPr>
            </w:pPr>
            <w:r w:rsidRPr="008A7CF5">
              <w:rPr>
                <w:b/>
                <w:sz w:val="22"/>
              </w:rPr>
              <w:t>Ukupno održavanje:</w:t>
            </w:r>
          </w:p>
        </w:tc>
        <w:tc>
          <w:tcPr>
            <w:tcW w:w="1276" w:type="dxa"/>
          </w:tcPr>
          <w:p w14:paraId="61577AD6" w14:textId="1EECE939" w:rsidR="0065043C" w:rsidRDefault="00763EA7" w:rsidP="0067563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65043C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945</w:t>
            </w:r>
            <w:r w:rsidR="0065043C">
              <w:rPr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418" w:type="dxa"/>
          </w:tcPr>
          <w:p w14:paraId="74105122" w14:textId="528F9462" w:rsidR="0065043C" w:rsidRPr="00022100" w:rsidRDefault="00AD033F" w:rsidP="004861F9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</w:t>
            </w:r>
            <w:r w:rsidR="0065043C" w:rsidRPr="00022100">
              <w:rPr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b/>
                <w:bCs/>
                <w:color w:val="FF0000"/>
                <w:sz w:val="24"/>
                <w:szCs w:val="24"/>
              </w:rPr>
              <w:t>000</w:t>
            </w:r>
            <w:r w:rsidR="0065043C" w:rsidRPr="00022100">
              <w:rPr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b/>
                <w:bCs/>
                <w:color w:val="FF0000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14:paraId="31058D0C" w14:textId="5C11BA69" w:rsidR="0065043C" w:rsidRPr="00EB2D05" w:rsidRDefault="00EB2D05" w:rsidP="0071238A">
            <w:pPr>
              <w:jc w:val="right"/>
              <w:rPr>
                <w:b/>
                <w:bCs/>
                <w:sz w:val="24"/>
                <w:szCs w:val="24"/>
              </w:rPr>
            </w:pPr>
            <w:r w:rsidRPr="00EB2D05">
              <w:rPr>
                <w:b/>
                <w:bCs/>
                <w:sz w:val="24"/>
                <w:szCs w:val="24"/>
              </w:rPr>
              <w:t>2</w:t>
            </w:r>
            <w:r w:rsidR="0065043C" w:rsidRPr="00EB2D05">
              <w:rPr>
                <w:b/>
                <w:bCs/>
                <w:sz w:val="24"/>
                <w:szCs w:val="24"/>
              </w:rPr>
              <w:t>.</w:t>
            </w:r>
            <w:r w:rsidR="00E53B29" w:rsidRPr="00EB2D05">
              <w:rPr>
                <w:b/>
                <w:bCs/>
                <w:sz w:val="24"/>
                <w:szCs w:val="24"/>
              </w:rPr>
              <w:t>5</w:t>
            </w:r>
            <w:r w:rsidRPr="00EB2D05">
              <w:rPr>
                <w:b/>
                <w:bCs/>
                <w:sz w:val="24"/>
                <w:szCs w:val="24"/>
              </w:rPr>
              <w:t>40</w:t>
            </w:r>
            <w:r w:rsidR="0065043C" w:rsidRPr="00EB2D05">
              <w:rPr>
                <w:b/>
                <w:bCs/>
                <w:sz w:val="24"/>
                <w:szCs w:val="24"/>
              </w:rPr>
              <w:t>.000</w:t>
            </w:r>
          </w:p>
        </w:tc>
      </w:tr>
    </w:tbl>
    <w:p w14:paraId="653A7C4D" w14:textId="595DC310" w:rsidR="00CA4659" w:rsidRDefault="00CA4659" w:rsidP="00CA4659">
      <w:pPr>
        <w:pStyle w:val="BodyTextIndent"/>
        <w:widowControl w:val="0"/>
        <w:rPr>
          <w:snapToGrid w:val="0"/>
        </w:rPr>
      </w:pPr>
      <w:r>
        <w:rPr>
          <w:snapToGrid w:val="0"/>
        </w:rPr>
        <w:t xml:space="preserve">Za radove održavanja regionalnih puteva </w:t>
      </w:r>
      <w:r w:rsidR="00542A02">
        <w:rPr>
          <w:snapToGrid w:val="0"/>
        </w:rPr>
        <w:t xml:space="preserve">će </w:t>
      </w:r>
      <w:r>
        <w:rPr>
          <w:snapToGrid w:val="0"/>
        </w:rPr>
        <w:t>se u slučaju potrebe koristiti sredstva rezerve Finansijskog plana za 20</w:t>
      </w:r>
      <w:r w:rsidR="000618A9">
        <w:rPr>
          <w:snapToGrid w:val="0"/>
        </w:rPr>
        <w:t>2</w:t>
      </w:r>
      <w:r w:rsidR="00D872BB">
        <w:rPr>
          <w:snapToGrid w:val="0"/>
        </w:rPr>
        <w:t>2</w:t>
      </w:r>
      <w:r>
        <w:rPr>
          <w:snapToGrid w:val="0"/>
        </w:rPr>
        <w:t>.g.</w:t>
      </w:r>
    </w:p>
    <w:p w14:paraId="0FBF858B" w14:textId="77777777" w:rsidR="00F32308" w:rsidRDefault="00F32308" w:rsidP="00F32308">
      <w:pPr>
        <w:pStyle w:val="BodyTextIndent"/>
        <w:widowControl w:val="0"/>
        <w:ind w:firstLine="0"/>
        <w:jc w:val="left"/>
        <w:rPr>
          <w:snapToGrid w:val="0"/>
        </w:rPr>
      </w:pPr>
    </w:p>
    <w:p w14:paraId="4172EABB" w14:textId="77777777" w:rsidR="002907E9" w:rsidRDefault="00424176">
      <w:pPr>
        <w:pStyle w:val="BodyTextIndent"/>
        <w:widowControl w:val="0"/>
        <w:ind w:firstLine="0"/>
        <w:jc w:val="center"/>
        <w:rPr>
          <w:snapToGrid w:val="0"/>
        </w:rPr>
      </w:pPr>
      <w:r>
        <w:rPr>
          <w:snapToGrid w:val="0"/>
        </w:rPr>
        <w:t>Č</w:t>
      </w:r>
      <w:r w:rsidR="002907E9">
        <w:rPr>
          <w:snapToGrid w:val="0"/>
        </w:rPr>
        <w:t>lan 2.</w:t>
      </w:r>
    </w:p>
    <w:p w14:paraId="70A3DB7A" w14:textId="77777777" w:rsidR="00013F88" w:rsidRPr="0032415B" w:rsidRDefault="00013F88" w:rsidP="00013F88">
      <w:pPr>
        <w:pStyle w:val="Style13"/>
        <w:widowControl/>
        <w:jc w:val="left"/>
        <w:rPr>
          <w:rStyle w:val="FontStyle240"/>
          <w:rFonts w:ascii="Times New Roman" w:hAnsi="Times New Roman" w:cs="Times New Roman"/>
          <w:lang w:val="hr-HR" w:eastAsia="hr-HR"/>
        </w:rPr>
      </w:pPr>
      <w:r w:rsidRPr="0032415B">
        <w:rPr>
          <w:rStyle w:val="FontStyle240"/>
          <w:rFonts w:ascii="Times New Roman" w:hAnsi="Times New Roman" w:cs="Times New Roman"/>
          <w:lang w:val="hr-HR" w:eastAsia="hr-HR"/>
        </w:rPr>
        <w:t>Vrste održavanja cesta</w:t>
      </w:r>
    </w:p>
    <w:p w14:paraId="5927C577" w14:textId="77777777" w:rsidR="00013F88" w:rsidRPr="0009575E" w:rsidRDefault="00013F88" w:rsidP="00013F88">
      <w:pPr>
        <w:pStyle w:val="Style34"/>
        <w:widowControl/>
        <w:spacing w:line="240" w:lineRule="auto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Vrste održavanja cesta su:</w:t>
      </w:r>
    </w:p>
    <w:p w14:paraId="65CF40AB" w14:textId="77777777" w:rsidR="00013F88" w:rsidRPr="0009575E" w:rsidRDefault="00013F88" w:rsidP="00013F88">
      <w:pPr>
        <w:pStyle w:val="Style35"/>
        <w:widowControl/>
        <w:numPr>
          <w:ilvl w:val="0"/>
          <w:numId w:val="10"/>
        </w:numPr>
        <w:tabs>
          <w:tab w:val="left" w:pos="1080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redovno održavanje,</w:t>
      </w:r>
    </w:p>
    <w:p w14:paraId="5AF0C32D" w14:textId="77777777" w:rsidR="00013F88" w:rsidRPr="0009575E" w:rsidRDefault="00013F88" w:rsidP="00013F88">
      <w:pPr>
        <w:pStyle w:val="Style35"/>
        <w:widowControl/>
        <w:numPr>
          <w:ilvl w:val="0"/>
          <w:numId w:val="10"/>
        </w:numPr>
        <w:tabs>
          <w:tab w:val="left" w:pos="1080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vanredno održavanje.</w:t>
      </w:r>
    </w:p>
    <w:p w14:paraId="617C7421" w14:textId="77777777" w:rsidR="00013F88" w:rsidRPr="0009575E" w:rsidRDefault="00013F88" w:rsidP="00013F88">
      <w:pPr>
        <w:pStyle w:val="Style34"/>
        <w:widowControl/>
        <w:spacing w:line="240" w:lineRule="auto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Redovno održavanje čini skup mjera i radnji koje se obavljaju tokom većeg dijela ili cijele godine na cestama uključujući i sve objekte i instalacije sa svrhom održavanja prohodnosti i tehničke ispravnosti cesta i sigurnosti saobraćaja na njima.</w:t>
      </w:r>
    </w:p>
    <w:p w14:paraId="7E800D92" w14:textId="77777777" w:rsidR="00013F88" w:rsidRPr="0009575E" w:rsidRDefault="00013F88" w:rsidP="00013F88">
      <w:pPr>
        <w:pStyle w:val="Style34"/>
        <w:widowControl/>
        <w:spacing w:line="240" w:lineRule="auto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Izvođenje radova na održavanju javnih cesta smije se ustupiti samo Izvođaču koji je registrovan, specijaliziran i opremljen za te poslove i koji raspolaže osposobljenim kadrovima za izvođenje tih radova i mora biti licenciran za tu vrstu poslova u skladu sa Pravilnikom o licenciranju.</w:t>
      </w:r>
    </w:p>
    <w:p w14:paraId="11959659" w14:textId="77777777" w:rsidR="00013F88" w:rsidRPr="0009575E" w:rsidRDefault="00013F88" w:rsidP="00013F88">
      <w:pPr>
        <w:pStyle w:val="Style34"/>
        <w:widowControl/>
        <w:spacing w:line="240" w:lineRule="auto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Za učestvovanje na natječaju za ustupanje radova redovnog održavanja, kandidati trebaju zadovoljavati i slijedeće kriterije:</w:t>
      </w:r>
    </w:p>
    <w:p w14:paraId="32B594FF" w14:textId="77777777" w:rsidR="00013F88" w:rsidRPr="0009575E" w:rsidRDefault="00013F88" w:rsidP="00013F88">
      <w:pPr>
        <w:pStyle w:val="Style35"/>
        <w:widowControl/>
        <w:numPr>
          <w:ilvl w:val="0"/>
          <w:numId w:val="10"/>
        </w:numPr>
        <w:tabs>
          <w:tab w:val="left" w:pos="1080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pravnu sposobnost,</w:t>
      </w:r>
    </w:p>
    <w:p w14:paraId="7B21CB1B" w14:textId="77777777" w:rsidR="00013F88" w:rsidRPr="0009575E" w:rsidRDefault="00013F88" w:rsidP="00013F88">
      <w:pPr>
        <w:pStyle w:val="Style35"/>
        <w:widowControl/>
        <w:numPr>
          <w:ilvl w:val="0"/>
          <w:numId w:val="10"/>
        </w:numPr>
        <w:tabs>
          <w:tab w:val="left" w:pos="1080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poslovnu sposobnost,</w:t>
      </w:r>
    </w:p>
    <w:p w14:paraId="5A79CE28" w14:textId="77777777" w:rsidR="00013F88" w:rsidRPr="0009575E" w:rsidRDefault="00013F88" w:rsidP="00013F88">
      <w:pPr>
        <w:pStyle w:val="Style35"/>
        <w:widowControl/>
        <w:numPr>
          <w:ilvl w:val="0"/>
          <w:numId w:val="10"/>
        </w:numPr>
        <w:tabs>
          <w:tab w:val="left" w:pos="1080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financijsku i privrednu sposobnost,</w:t>
      </w:r>
    </w:p>
    <w:p w14:paraId="0DE6BE69" w14:textId="77777777" w:rsidR="00013F88" w:rsidRPr="0009575E" w:rsidRDefault="00013F88" w:rsidP="00013F88">
      <w:pPr>
        <w:pStyle w:val="Style35"/>
        <w:widowControl/>
        <w:numPr>
          <w:ilvl w:val="0"/>
          <w:numId w:val="10"/>
        </w:numPr>
        <w:tabs>
          <w:tab w:val="left" w:pos="1080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tehničku sposobnost,</w:t>
      </w:r>
    </w:p>
    <w:p w14:paraId="68236881" w14:textId="77777777" w:rsidR="00013F88" w:rsidRPr="0009575E" w:rsidRDefault="00013F88" w:rsidP="00013F88">
      <w:pPr>
        <w:pStyle w:val="Style35"/>
        <w:widowControl/>
        <w:numPr>
          <w:ilvl w:val="0"/>
          <w:numId w:val="10"/>
        </w:numPr>
        <w:tabs>
          <w:tab w:val="left" w:pos="1080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lastRenderedPageBreak/>
        <w:t>kadrovsku sposobnost.</w:t>
      </w:r>
    </w:p>
    <w:p w14:paraId="316D1D11" w14:textId="77777777" w:rsidR="00CA4659" w:rsidRDefault="00CA4659" w:rsidP="00013F88">
      <w:pPr>
        <w:pStyle w:val="Style13"/>
        <w:widowControl/>
        <w:jc w:val="left"/>
        <w:rPr>
          <w:rStyle w:val="FontStyle240"/>
          <w:rFonts w:ascii="Times New Roman" w:hAnsi="Times New Roman" w:cs="Times New Roman"/>
          <w:lang w:val="hr-HR" w:eastAsia="hr-HR"/>
        </w:rPr>
      </w:pPr>
    </w:p>
    <w:p w14:paraId="4200E6D9" w14:textId="77777777" w:rsidR="00013F88" w:rsidRPr="0032415B" w:rsidRDefault="00013F88" w:rsidP="00013F88">
      <w:pPr>
        <w:pStyle w:val="Style13"/>
        <w:widowControl/>
        <w:jc w:val="left"/>
        <w:rPr>
          <w:rStyle w:val="FontStyle240"/>
          <w:rFonts w:ascii="Times New Roman" w:hAnsi="Times New Roman" w:cs="Times New Roman"/>
          <w:lang w:val="hr-HR" w:eastAsia="hr-HR"/>
        </w:rPr>
      </w:pPr>
      <w:r w:rsidRPr="0032415B">
        <w:rPr>
          <w:rStyle w:val="FontStyle240"/>
          <w:rFonts w:ascii="Times New Roman" w:hAnsi="Times New Roman" w:cs="Times New Roman"/>
          <w:lang w:val="hr-HR" w:eastAsia="hr-HR"/>
        </w:rPr>
        <w:t>Redovno održavanje cesta</w:t>
      </w:r>
    </w:p>
    <w:p w14:paraId="37A4EC39" w14:textId="77777777" w:rsidR="00013F88" w:rsidRPr="0009575E" w:rsidRDefault="00013F88" w:rsidP="00013F88">
      <w:pPr>
        <w:pStyle w:val="Style14"/>
        <w:widowControl/>
        <w:spacing w:line="240" w:lineRule="auto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Redovno održavanje cesta obuhvaća slijedeće radove:</w:t>
      </w:r>
    </w:p>
    <w:p w14:paraId="4D0714EF" w14:textId="77777777" w:rsidR="00013F88" w:rsidRPr="0009575E" w:rsidRDefault="00013F88" w:rsidP="00013F88">
      <w:pPr>
        <w:pStyle w:val="Style35"/>
        <w:widowControl/>
        <w:numPr>
          <w:ilvl w:val="0"/>
          <w:numId w:val="9"/>
        </w:numPr>
        <w:tabs>
          <w:tab w:val="left" w:pos="706"/>
        </w:tabs>
        <w:spacing w:line="240" w:lineRule="auto"/>
        <w:ind w:firstLine="0"/>
        <w:rPr>
          <w:rStyle w:val="FontStyle237"/>
          <w:rFonts w:ascii="Times New Roman" w:hAnsi="Times New Roman" w:cs="Times New Roman"/>
          <w:lang w:val="hr-HR" w:eastAsia="hr-HR"/>
        </w:rPr>
      </w:pPr>
      <w:r>
        <w:rPr>
          <w:rStyle w:val="FontStyle237"/>
          <w:rFonts w:ascii="Times New Roman" w:hAnsi="Times New Roman" w:cs="Times New Roman"/>
          <w:lang w:val="hr-HR" w:eastAsia="hr-HR"/>
        </w:rPr>
        <w:t>popravka kolovoza</w:t>
      </w:r>
      <w:r w:rsidRPr="0009575E">
        <w:rPr>
          <w:rStyle w:val="FontStyle237"/>
          <w:rFonts w:ascii="Times New Roman" w:hAnsi="Times New Roman" w:cs="Times New Roman"/>
          <w:lang w:val="hr-HR" w:eastAsia="hr-HR"/>
        </w:rPr>
        <w:t>, trupa ceste, potpornih i obložnih zidova;</w:t>
      </w:r>
    </w:p>
    <w:p w14:paraId="23BAE094" w14:textId="77777777" w:rsidR="00013F88" w:rsidRPr="0009575E" w:rsidRDefault="00013F88" w:rsidP="00013F88">
      <w:pPr>
        <w:pStyle w:val="Style35"/>
        <w:widowControl/>
        <w:numPr>
          <w:ilvl w:val="0"/>
          <w:numId w:val="11"/>
        </w:numPr>
        <w:tabs>
          <w:tab w:val="left" w:pos="706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uklanjanje odronjenog materijala i čišćenje kolovoza i objekata za odvodnju;</w:t>
      </w:r>
    </w:p>
    <w:p w14:paraId="534659BE" w14:textId="77777777" w:rsidR="00013F88" w:rsidRPr="0009575E" w:rsidRDefault="00013F88" w:rsidP="00013F88">
      <w:pPr>
        <w:pStyle w:val="Style35"/>
        <w:widowControl/>
        <w:numPr>
          <w:ilvl w:val="0"/>
          <w:numId w:val="9"/>
        </w:numPr>
        <w:tabs>
          <w:tab w:val="left" w:pos="706"/>
        </w:tabs>
        <w:spacing w:line="240" w:lineRule="auto"/>
        <w:ind w:firstLine="0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održavanje bankina, bermi i kosina usjeka, nasipa i zasjeka;</w:t>
      </w:r>
    </w:p>
    <w:p w14:paraId="4CEDAEE8" w14:textId="77777777" w:rsidR="00013F88" w:rsidRPr="0009575E" w:rsidRDefault="00013F88" w:rsidP="00013F88">
      <w:pPr>
        <w:pStyle w:val="Style35"/>
        <w:widowControl/>
        <w:numPr>
          <w:ilvl w:val="0"/>
          <w:numId w:val="9"/>
        </w:numPr>
        <w:tabs>
          <w:tab w:val="left" w:pos="706"/>
        </w:tabs>
        <w:spacing w:line="240" w:lineRule="auto"/>
        <w:ind w:firstLine="0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održavanje objekata na cestama, održavanje objekata, opreme i instalacija sistema naplate cestarina i inteligentnog transportnog sistema za upravljanje i vođenje saobraćaja;</w:t>
      </w:r>
    </w:p>
    <w:p w14:paraId="555BCECD" w14:textId="77777777" w:rsidR="00013F88" w:rsidRPr="0009575E" w:rsidRDefault="00013F88" w:rsidP="00013F88">
      <w:pPr>
        <w:pStyle w:val="Style35"/>
        <w:widowControl/>
        <w:numPr>
          <w:ilvl w:val="0"/>
          <w:numId w:val="9"/>
        </w:numPr>
        <w:tabs>
          <w:tab w:val="left" w:pos="706"/>
        </w:tabs>
        <w:spacing w:line="240" w:lineRule="auto"/>
        <w:ind w:firstLine="0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održavanje rasvjete, semafora i drugih instalacija i elektroopreme, koji su izgrađeni u funkciji sigurnosti saobraćaja na cesti;</w:t>
      </w:r>
    </w:p>
    <w:p w14:paraId="3E19641E" w14:textId="77777777" w:rsidR="00013F88" w:rsidRPr="0009575E" w:rsidRDefault="00013F88" w:rsidP="00013F88">
      <w:pPr>
        <w:pStyle w:val="Style35"/>
        <w:widowControl/>
        <w:numPr>
          <w:ilvl w:val="0"/>
          <w:numId w:val="9"/>
        </w:numPr>
        <w:tabs>
          <w:tab w:val="left" w:pos="706"/>
        </w:tabs>
        <w:spacing w:line="240" w:lineRule="auto"/>
        <w:ind w:firstLine="0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izrada i postavljanje horizontalne i vertikalne signalizacije, svjetlosno sigurnosnih uređaja, zamjena, popravka i uklanjanje oštećene i nepotrebne saobraćajne signalizacije i opreme ceste;</w:t>
      </w:r>
    </w:p>
    <w:p w14:paraId="6F229DF9" w14:textId="77777777" w:rsidR="00013F88" w:rsidRPr="0009575E" w:rsidRDefault="00013F88" w:rsidP="00013F88">
      <w:pPr>
        <w:pStyle w:val="Style35"/>
        <w:widowControl/>
        <w:numPr>
          <w:ilvl w:val="0"/>
          <w:numId w:val="11"/>
        </w:numPr>
        <w:tabs>
          <w:tab w:val="left" w:pos="706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košenje trave i održavanje zelenih površina i zasada u cestovnom pojasu;</w:t>
      </w:r>
    </w:p>
    <w:p w14:paraId="1E1359D0" w14:textId="77777777" w:rsidR="00013F88" w:rsidRPr="0009575E" w:rsidRDefault="00013F88" w:rsidP="00013F88">
      <w:pPr>
        <w:pStyle w:val="Style35"/>
        <w:widowControl/>
        <w:numPr>
          <w:ilvl w:val="0"/>
          <w:numId w:val="11"/>
        </w:numPr>
        <w:tabs>
          <w:tab w:val="left" w:pos="706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održavanje potrebne preglednosti cesta i oznaka u cestovnom pojasu;</w:t>
      </w:r>
    </w:p>
    <w:p w14:paraId="676939E1" w14:textId="77777777" w:rsidR="00013F88" w:rsidRPr="0009575E" w:rsidRDefault="00013F88" w:rsidP="00013F88">
      <w:pPr>
        <w:pStyle w:val="Style35"/>
        <w:widowControl/>
        <w:numPr>
          <w:ilvl w:val="0"/>
          <w:numId w:val="9"/>
        </w:numPr>
        <w:tabs>
          <w:tab w:val="left" w:pos="706"/>
        </w:tabs>
        <w:spacing w:line="240" w:lineRule="auto"/>
        <w:ind w:firstLine="0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čišćenje snijega i leda sa kolovoza, i posipanje kolovoza s ciljem sprječavanja poledice i osiguranja prohodnosti cesta u zimskim uslovima;</w:t>
      </w:r>
    </w:p>
    <w:p w14:paraId="4ADE6B38" w14:textId="77777777" w:rsidR="00013F88" w:rsidRPr="0009575E" w:rsidRDefault="00013F88" w:rsidP="00013F88">
      <w:pPr>
        <w:pStyle w:val="Style35"/>
        <w:widowControl/>
        <w:numPr>
          <w:ilvl w:val="0"/>
          <w:numId w:val="11"/>
        </w:numPr>
        <w:tabs>
          <w:tab w:val="left" w:pos="706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manji zahvati na obnavljanju, zamjeni i ojačanju dotrajalih kolovoza;</w:t>
      </w:r>
    </w:p>
    <w:p w14:paraId="51C40E32" w14:textId="77777777" w:rsidR="00013F88" w:rsidRPr="0009575E" w:rsidRDefault="00013F88" w:rsidP="00013F88">
      <w:pPr>
        <w:pStyle w:val="Style35"/>
        <w:widowControl/>
        <w:numPr>
          <w:ilvl w:val="0"/>
          <w:numId w:val="9"/>
        </w:numPr>
        <w:tabs>
          <w:tab w:val="left" w:pos="706"/>
        </w:tabs>
        <w:spacing w:line="240" w:lineRule="auto"/>
        <w:ind w:firstLine="0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manji zahvati na ojačanju i zamjeni propusta, potpornih i obložnih zidova i zaštita čeličnih konstrukcija od korozije;</w:t>
      </w:r>
    </w:p>
    <w:p w14:paraId="69617F9C" w14:textId="77777777" w:rsidR="00013F88" w:rsidRPr="0009575E" w:rsidRDefault="00013F88" w:rsidP="00013F88">
      <w:pPr>
        <w:pStyle w:val="Style35"/>
        <w:widowControl/>
        <w:numPr>
          <w:ilvl w:val="0"/>
          <w:numId w:val="11"/>
        </w:numPr>
        <w:tabs>
          <w:tab w:val="left" w:pos="706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manji zahvati na ugrađivanju ivičnjaka i izradi pješačkih staza;</w:t>
      </w:r>
    </w:p>
    <w:p w14:paraId="5C696FA4" w14:textId="77777777" w:rsidR="00013F88" w:rsidRPr="0009575E" w:rsidRDefault="00013F88" w:rsidP="00013F88">
      <w:pPr>
        <w:pStyle w:val="Style35"/>
        <w:widowControl/>
        <w:numPr>
          <w:ilvl w:val="0"/>
          <w:numId w:val="11"/>
        </w:numPr>
        <w:tabs>
          <w:tab w:val="left" w:pos="706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manji zahvati na saniranju klizišta i odrona;</w:t>
      </w:r>
    </w:p>
    <w:p w14:paraId="53ECDCF7" w14:textId="77777777" w:rsidR="00013F88" w:rsidRPr="0009575E" w:rsidRDefault="00013F88" w:rsidP="00013F88">
      <w:pPr>
        <w:pStyle w:val="Style35"/>
        <w:widowControl/>
        <w:numPr>
          <w:ilvl w:val="0"/>
          <w:numId w:val="11"/>
        </w:numPr>
        <w:tabs>
          <w:tab w:val="left" w:pos="706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vođenje podataka o javnim cestama;</w:t>
      </w:r>
    </w:p>
    <w:p w14:paraId="40E5C945" w14:textId="77777777" w:rsidR="00013F88" w:rsidRPr="0009575E" w:rsidRDefault="00013F88" w:rsidP="00013F88">
      <w:pPr>
        <w:pStyle w:val="Style35"/>
        <w:widowControl/>
        <w:numPr>
          <w:ilvl w:val="0"/>
          <w:numId w:val="9"/>
        </w:numPr>
        <w:tabs>
          <w:tab w:val="left" w:pos="706"/>
        </w:tabs>
        <w:spacing w:line="240" w:lineRule="auto"/>
        <w:ind w:firstLine="0"/>
        <w:rPr>
          <w:rStyle w:val="FontStyle237"/>
          <w:rFonts w:ascii="Times New Roman" w:hAnsi="Times New Roman" w:cs="Times New Roman"/>
          <w:lang w:val="hr-HR" w:eastAsia="hr-HR"/>
        </w:rPr>
      </w:pPr>
      <w:r w:rsidRPr="0009575E">
        <w:rPr>
          <w:rStyle w:val="FontStyle237"/>
          <w:rFonts w:ascii="Times New Roman" w:hAnsi="Times New Roman" w:cs="Times New Roman"/>
          <w:lang w:val="hr-HR" w:eastAsia="hr-HR"/>
        </w:rPr>
        <w:t>obavljanje i drugih poslova kojima se osigurava stalan, nesmetan i bezbjedan promet na cestama;</w:t>
      </w:r>
    </w:p>
    <w:p w14:paraId="4A67383A" w14:textId="77777777" w:rsidR="00013F88" w:rsidRPr="00CA4659" w:rsidRDefault="00013F88" w:rsidP="00013F88">
      <w:pPr>
        <w:pStyle w:val="Style35"/>
        <w:widowControl/>
        <w:numPr>
          <w:ilvl w:val="0"/>
          <w:numId w:val="9"/>
        </w:numPr>
        <w:tabs>
          <w:tab w:val="left" w:pos="706"/>
        </w:tabs>
        <w:spacing w:line="240" w:lineRule="auto"/>
        <w:ind w:firstLine="0"/>
        <w:rPr>
          <w:rStyle w:val="FontStyle237"/>
          <w:rFonts w:ascii="Times New Roman" w:hAnsi="Times New Roman" w:cs="Times New Roman"/>
          <w:lang w:val="hr-HR" w:eastAsia="hr-HR"/>
        </w:rPr>
      </w:pPr>
      <w:r w:rsidRPr="00CA4659">
        <w:rPr>
          <w:rStyle w:val="FontStyle237"/>
          <w:rFonts w:ascii="Times New Roman" w:hAnsi="Times New Roman" w:cs="Times New Roman"/>
          <w:lang w:val="hr-HR" w:eastAsia="hr-HR"/>
        </w:rPr>
        <w:t>obnovu i farbanje kilometarskih oznaka, stubova saobraćajnih znakova i nosača rasvjetnih tijela;</w:t>
      </w:r>
    </w:p>
    <w:p w14:paraId="74E4F2F1" w14:textId="77777777" w:rsidR="00013F88" w:rsidRPr="00CA4659" w:rsidRDefault="00013F88" w:rsidP="00013F88">
      <w:pPr>
        <w:pStyle w:val="Style35"/>
        <w:widowControl/>
        <w:numPr>
          <w:ilvl w:val="0"/>
          <w:numId w:val="11"/>
        </w:numPr>
        <w:tabs>
          <w:tab w:val="left" w:pos="706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CA4659">
        <w:rPr>
          <w:rStyle w:val="FontStyle237"/>
          <w:rFonts w:ascii="Times New Roman" w:hAnsi="Times New Roman" w:cs="Times New Roman"/>
          <w:lang w:val="hr-HR" w:eastAsia="hr-HR"/>
        </w:rPr>
        <w:t>uređenje i popravke sistema za odvodnju (jaraka, rigola, drenaža i drugo);</w:t>
      </w:r>
    </w:p>
    <w:p w14:paraId="0E48FAA5" w14:textId="77777777" w:rsidR="00013F88" w:rsidRPr="00CA4659" w:rsidRDefault="00013F88" w:rsidP="00013F88">
      <w:pPr>
        <w:pStyle w:val="Style35"/>
        <w:widowControl/>
        <w:numPr>
          <w:ilvl w:val="0"/>
          <w:numId w:val="11"/>
        </w:numPr>
        <w:tabs>
          <w:tab w:val="left" w:pos="706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CA4659">
        <w:rPr>
          <w:rStyle w:val="FontStyle237"/>
          <w:rFonts w:ascii="Times New Roman" w:hAnsi="Times New Roman" w:cs="Times New Roman"/>
          <w:lang w:val="hr-HR" w:eastAsia="hr-HR"/>
        </w:rPr>
        <w:t>mjestimični popravci betonskih pasica;</w:t>
      </w:r>
    </w:p>
    <w:p w14:paraId="20C43F6B" w14:textId="77777777" w:rsidR="00013F88" w:rsidRPr="00CA4659" w:rsidRDefault="00013F88" w:rsidP="00013F88">
      <w:pPr>
        <w:pStyle w:val="Style35"/>
        <w:widowControl/>
        <w:numPr>
          <w:ilvl w:val="0"/>
          <w:numId w:val="9"/>
        </w:numPr>
        <w:tabs>
          <w:tab w:val="left" w:pos="706"/>
        </w:tabs>
        <w:spacing w:line="240" w:lineRule="auto"/>
        <w:ind w:firstLine="0"/>
        <w:rPr>
          <w:rStyle w:val="FontStyle237"/>
          <w:rFonts w:ascii="Times New Roman" w:hAnsi="Times New Roman" w:cs="Times New Roman"/>
          <w:lang w:val="hr-HR" w:eastAsia="hr-HR"/>
        </w:rPr>
      </w:pPr>
      <w:r w:rsidRPr="00CA4659">
        <w:rPr>
          <w:rStyle w:val="FontStyle237"/>
          <w:rFonts w:ascii="Times New Roman" w:hAnsi="Times New Roman" w:cs="Times New Roman"/>
          <w:lang w:val="hr-HR" w:eastAsia="hr-HR"/>
        </w:rPr>
        <w:t>popravci lokalnih oštećenja kolovoza (udarnih rupa, pojedinačnih i mrežastih pukotina, uzdužnih i poprečnih denivelacija, omekšanog asfaltnog zastora, oštećenih rubova i razdjelnica betonskog kolovoza);</w:t>
      </w:r>
    </w:p>
    <w:p w14:paraId="23C1BD8C" w14:textId="77777777" w:rsidR="00013F88" w:rsidRPr="00CA4659" w:rsidRDefault="00013F88" w:rsidP="00013F88">
      <w:pPr>
        <w:pStyle w:val="Style35"/>
        <w:widowControl/>
        <w:numPr>
          <w:ilvl w:val="0"/>
          <w:numId w:val="11"/>
        </w:numPr>
        <w:tabs>
          <w:tab w:val="left" w:pos="706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lang w:val="hr-HR" w:eastAsia="hr-HR"/>
        </w:rPr>
      </w:pPr>
      <w:r w:rsidRPr="00CA4659">
        <w:rPr>
          <w:rStyle w:val="FontStyle237"/>
          <w:rFonts w:ascii="Times New Roman" w:hAnsi="Times New Roman" w:cs="Times New Roman"/>
          <w:lang w:val="hr-HR" w:eastAsia="hr-HR"/>
        </w:rPr>
        <w:t>održavanje oznaka referentnog sistema označavanja cesta;</w:t>
      </w:r>
    </w:p>
    <w:p w14:paraId="5A9156E2" w14:textId="77777777" w:rsidR="00013F88" w:rsidRPr="00CA4659" w:rsidRDefault="00013F88" w:rsidP="00013F88">
      <w:pPr>
        <w:pStyle w:val="Style35"/>
        <w:widowControl/>
        <w:numPr>
          <w:ilvl w:val="0"/>
          <w:numId w:val="9"/>
        </w:numPr>
        <w:tabs>
          <w:tab w:val="left" w:pos="706"/>
        </w:tabs>
        <w:spacing w:line="240" w:lineRule="auto"/>
        <w:ind w:firstLine="0"/>
        <w:rPr>
          <w:rStyle w:val="FontStyle237"/>
          <w:rFonts w:ascii="Times New Roman" w:hAnsi="Times New Roman" w:cs="Times New Roman"/>
          <w:lang w:val="hr-HR" w:eastAsia="hr-HR"/>
        </w:rPr>
      </w:pPr>
      <w:r w:rsidRPr="00CA4659">
        <w:rPr>
          <w:rStyle w:val="FontStyle237"/>
          <w:rFonts w:ascii="Times New Roman" w:hAnsi="Times New Roman" w:cs="Times New Roman"/>
          <w:lang w:val="hr-HR" w:eastAsia="hr-HR"/>
        </w:rPr>
        <w:t>radovi na održavanju cestovnih objekata, te uklanjanje manjih oštećenja, koja mogu ugroziti stabilnost i sigurnost objekta.</w:t>
      </w:r>
    </w:p>
    <w:p w14:paraId="14BF10B1" w14:textId="77777777" w:rsidR="00013F88" w:rsidRDefault="00013F88" w:rsidP="003842B4">
      <w:pPr>
        <w:pStyle w:val="BodyTextIndent"/>
        <w:widowControl w:val="0"/>
        <w:rPr>
          <w:snapToGrid w:val="0"/>
        </w:rPr>
      </w:pPr>
    </w:p>
    <w:p w14:paraId="00F0220F" w14:textId="77777777" w:rsidR="00D929FF" w:rsidRDefault="00D929FF" w:rsidP="00D929FF">
      <w:pPr>
        <w:pStyle w:val="BodyTextIndent"/>
        <w:widowControl w:val="0"/>
        <w:rPr>
          <w:snapToGrid w:val="0"/>
        </w:rPr>
      </w:pPr>
    </w:p>
    <w:p w14:paraId="17573F11" w14:textId="77777777" w:rsidR="002907E9" w:rsidRDefault="002907E9">
      <w:pPr>
        <w:pStyle w:val="BodyTextIndent"/>
        <w:widowControl w:val="0"/>
        <w:ind w:firstLine="0"/>
        <w:jc w:val="center"/>
        <w:rPr>
          <w:snapToGrid w:val="0"/>
        </w:rPr>
      </w:pPr>
      <w:r>
        <w:rPr>
          <w:snapToGrid w:val="0"/>
        </w:rPr>
        <w:t>Član 3.</w:t>
      </w:r>
    </w:p>
    <w:p w14:paraId="091B29B3" w14:textId="77777777" w:rsidR="003842B4" w:rsidRDefault="003842B4" w:rsidP="003842B4">
      <w:pPr>
        <w:pStyle w:val="BodyTextIndent"/>
        <w:widowControl w:val="0"/>
        <w:rPr>
          <w:snapToGrid w:val="0"/>
        </w:rPr>
      </w:pPr>
      <w:r>
        <w:rPr>
          <w:snapToGrid w:val="0"/>
        </w:rPr>
        <w:t xml:space="preserve">Planirana sredstva razvrstana po regionalnim putnim pravcima su prikazana u prilozima ovog Plana i to: u </w:t>
      </w:r>
      <w:r w:rsidRPr="00A44ED0">
        <w:rPr>
          <w:b/>
          <w:bCs/>
          <w:snapToGrid w:val="0"/>
        </w:rPr>
        <w:t>Osnovnoj tabeli</w:t>
      </w:r>
      <w:r w:rsidR="00F37DAD">
        <w:rPr>
          <w:b/>
          <w:bCs/>
          <w:snapToGrid w:val="0"/>
        </w:rPr>
        <w:t xml:space="preserve"> -</w:t>
      </w:r>
      <w:r w:rsidR="00F37DAD" w:rsidRPr="00F37DAD">
        <w:rPr>
          <w:bCs/>
          <w:snapToGrid w:val="0"/>
        </w:rPr>
        <w:t>Prilog 1</w:t>
      </w:r>
      <w:r>
        <w:rPr>
          <w:snapToGrid w:val="0"/>
        </w:rPr>
        <w:t xml:space="preserve"> i tabelama </w:t>
      </w:r>
      <w:r w:rsidRPr="00CB0A8F">
        <w:rPr>
          <w:snapToGrid w:val="0"/>
        </w:rPr>
        <w:t xml:space="preserve">Priloga 1.1. – održavanje u ljetnjem periodu; </w:t>
      </w:r>
      <w:r w:rsidRPr="00CB0A8F">
        <w:rPr>
          <w:b/>
          <w:bCs/>
          <w:snapToGrid w:val="0"/>
        </w:rPr>
        <w:t>Priloga 1.2</w:t>
      </w:r>
      <w:r w:rsidRPr="00CB0A8F">
        <w:rPr>
          <w:snapToGrid w:val="0"/>
        </w:rPr>
        <w:t>. – održavanje</w:t>
      </w:r>
      <w:r>
        <w:rPr>
          <w:b/>
          <w:bCs/>
          <w:snapToGrid w:val="0"/>
        </w:rPr>
        <w:t xml:space="preserve"> </w:t>
      </w:r>
      <w:r w:rsidRPr="00CB0A8F">
        <w:rPr>
          <w:snapToGrid w:val="0"/>
        </w:rPr>
        <w:t>u zimskom periodu</w:t>
      </w:r>
      <w:r>
        <w:rPr>
          <w:snapToGrid w:val="0"/>
        </w:rPr>
        <w:t xml:space="preserve"> i čine sastavni dio ovog Godišnjeg plana i programa.</w:t>
      </w:r>
    </w:p>
    <w:p w14:paraId="721B71AF" w14:textId="77777777" w:rsidR="002907E9" w:rsidRDefault="002907E9">
      <w:pPr>
        <w:pStyle w:val="BodyTextIndent"/>
        <w:widowControl w:val="0"/>
        <w:ind w:firstLine="0"/>
        <w:rPr>
          <w:snapToGrid w:val="0"/>
        </w:rPr>
      </w:pPr>
    </w:p>
    <w:p w14:paraId="21E52ADE" w14:textId="77777777" w:rsidR="002907E9" w:rsidRDefault="002907E9" w:rsidP="00424176">
      <w:pPr>
        <w:pStyle w:val="BodyTextIndent"/>
        <w:widowControl w:val="0"/>
        <w:ind w:firstLine="0"/>
        <w:rPr>
          <w:snapToGrid w:val="0"/>
        </w:rPr>
      </w:pPr>
      <w:r>
        <w:rPr>
          <w:snapToGrid w:val="0"/>
        </w:rPr>
        <w:tab/>
        <w:t>Kantonalna direkcija za puteve SBK će realizaciju Godišnjeg plana održavanja</w:t>
      </w:r>
      <w:r w:rsidR="00C0078C">
        <w:rPr>
          <w:snapToGrid w:val="0"/>
        </w:rPr>
        <w:t xml:space="preserve"> </w:t>
      </w:r>
      <w:r w:rsidR="00424176">
        <w:rPr>
          <w:snapToGrid w:val="0"/>
        </w:rPr>
        <w:t>vrš</w:t>
      </w:r>
      <w:r>
        <w:rPr>
          <w:snapToGrid w:val="0"/>
        </w:rPr>
        <w:t>iti  u skladu sa ostvarenjem prihoda, vodeći računa o prioritetima radova.</w:t>
      </w:r>
    </w:p>
    <w:p w14:paraId="6FAA5240" w14:textId="77777777" w:rsidR="002907E9" w:rsidRDefault="002907E9" w:rsidP="00424176">
      <w:pPr>
        <w:pStyle w:val="BodyTextIndent"/>
        <w:widowControl w:val="0"/>
        <w:ind w:firstLine="0"/>
        <w:rPr>
          <w:snapToGrid w:val="0"/>
        </w:rPr>
      </w:pPr>
      <w:r>
        <w:rPr>
          <w:snapToGrid w:val="0"/>
        </w:rPr>
        <w:tab/>
      </w:r>
    </w:p>
    <w:p w14:paraId="742245A7" w14:textId="77777777" w:rsidR="002907E9" w:rsidRDefault="002907E9">
      <w:pPr>
        <w:pStyle w:val="BodyTextIndent"/>
        <w:widowControl w:val="0"/>
        <w:ind w:firstLine="0"/>
        <w:jc w:val="center"/>
        <w:rPr>
          <w:snapToGrid w:val="0"/>
        </w:rPr>
      </w:pPr>
      <w:r>
        <w:rPr>
          <w:snapToGrid w:val="0"/>
        </w:rPr>
        <w:t>Član 4.</w:t>
      </w:r>
    </w:p>
    <w:p w14:paraId="61D700CA" w14:textId="1F2B287F" w:rsidR="005E2E2B" w:rsidRDefault="005E2E2B" w:rsidP="00C0078C">
      <w:pPr>
        <w:pStyle w:val="BodyTextIndent"/>
        <w:widowControl w:val="0"/>
        <w:ind w:firstLine="0"/>
        <w:rPr>
          <w:snapToGrid w:val="0"/>
        </w:rPr>
      </w:pPr>
      <w:r>
        <w:rPr>
          <w:snapToGrid w:val="0"/>
        </w:rPr>
        <w:tab/>
        <w:t xml:space="preserve">U slučaju potrebe za prekoračenjem pojedinih stavki </w:t>
      </w:r>
      <w:r w:rsidR="00A141A0">
        <w:rPr>
          <w:snapToGrid w:val="0"/>
        </w:rPr>
        <w:t xml:space="preserve">do </w:t>
      </w:r>
      <w:r w:rsidR="00542A02">
        <w:rPr>
          <w:snapToGrid w:val="0"/>
        </w:rPr>
        <w:t>25</w:t>
      </w:r>
      <w:r w:rsidR="00A141A0">
        <w:rPr>
          <w:snapToGrid w:val="0"/>
        </w:rPr>
        <w:t xml:space="preserve"> % </w:t>
      </w:r>
      <w:r>
        <w:rPr>
          <w:snapToGrid w:val="0"/>
        </w:rPr>
        <w:t>planiranih radova Direkcija će te izdatke podmi</w:t>
      </w:r>
      <w:r w:rsidR="00725E90">
        <w:rPr>
          <w:snapToGrid w:val="0"/>
        </w:rPr>
        <w:t>riti iz ušteda sa drugih radova</w:t>
      </w:r>
      <w:r w:rsidR="00C0078C">
        <w:rPr>
          <w:snapToGrid w:val="0"/>
        </w:rPr>
        <w:t xml:space="preserve"> i usluga</w:t>
      </w:r>
      <w:r w:rsidR="00A141A0">
        <w:rPr>
          <w:snapToGrid w:val="0"/>
        </w:rPr>
        <w:t>.</w:t>
      </w:r>
    </w:p>
    <w:p w14:paraId="10463F98" w14:textId="77777777" w:rsidR="00A5134B" w:rsidRDefault="00A5134B" w:rsidP="005E2E2B">
      <w:pPr>
        <w:pStyle w:val="BodyTextIndent"/>
        <w:widowControl w:val="0"/>
        <w:ind w:firstLine="0"/>
        <w:jc w:val="left"/>
        <w:rPr>
          <w:snapToGrid w:val="0"/>
        </w:rPr>
      </w:pPr>
    </w:p>
    <w:p w14:paraId="72026782" w14:textId="77777777" w:rsidR="00B960AF" w:rsidRDefault="00B960AF" w:rsidP="00B960AF">
      <w:pPr>
        <w:pStyle w:val="BodyTextIndent"/>
        <w:widowControl w:val="0"/>
        <w:ind w:firstLine="0"/>
        <w:jc w:val="center"/>
        <w:rPr>
          <w:snapToGrid w:val="0"/>
        </w:rPr>
      </w:pPr>
      <w:r>
        <w:rPr>
          <w:snapToGrid w:val="0"/>
        </w:rPr>
        <w:t xml:space="preserve">Član </w:t>
      </w:r>
      <w:r w:rsidR="00A5134B">
        <w:rPr>
          <w:snapToGrid w:val="0"/>
        </w:rPr>
        <w:t>5</w:t>
      </w:r>
      <w:r>
        <w:rPr>
          <w:snapToGrid w:val="0"/>
        </w:rPr>
        <w:t>.</w:t>
      </w:r>
    </w:p>
    <w:p w14:paraId="6149D664" w14:textId="77777777" w:rsidR="002907E9" w:rsidRDefault="007764B8" w:rsidP="007764B8">
      <w:pPr>
        <w:pStyle w:val="BodyTextIndent"/>
        <w:widowControl w:val="0"/>
        <w:ind w:firstLine="0"/>
        <w:jc w:val="left"/>
        <w:rPr>
          <w:b/>
          <w:bCs/>
          <w:snapToGrid w:val="0"/>
        </w:rPr>
      </w:pPr>
      <w:r w:rsidRPr="007764B8">
        <w:rPr>
          <w:b/>
          <w:bCs/>
          <w:snapToGrid w:val="0"/>
        </w:rPr>
        <w:t>Održavanje:</w:t>
      </w:r>
    </w:p>
    <w:p w14:paraId="68B2B762" w14:textId="77777777" w:rsidR="007764B8" w:rsidRPr="007764B8" w:rsidRDefault="007764B8" w:rsidP="007764B8">
      <w:pPr>
        <w:pStyle w:val="BodyTextIndent"/>
        <w:widowControl w:val="0"/>
        <w:ind w:firstLine="0"/>
        <w:jc w:val="left"/>
        <w:rPr>
          <w:b/>
          <w:bCs/>
          <w:snapToGrid w:val="0"/>
        </w:rPr>
      </w:pPr>
    </w:p>
    <w:p w14:paraId="2B320A83" w14:textId="40F68483" w:rsidR="00CA4659" w:rsidRDefault="00CA4659" w:rsidP="00CA4659">
      <w:pPr>
        <w:pStyle w:val="BodyTextIndent"/>
        <w:widowControl w:val="0"/>
        <w:ind w:firstLine="0"/>
        <w:rPr>
          <w:snapToGrid w:val="0"/>
        </w:rPr>
      </w:pPr>
      <w:r>
        <w:rPr>
          <w:snapToGrid w:val="0"/>
        </w:rPr>
        <w:tab/>
        <w:t xml:space="preserve">Za izvođenje radova održavanja Kantonalna direkcija za puteve </w:t>
      </w:r>
      <w:r w:rsidR="00CC7202">
        <w:rPr>
          <w:snapToGrid w:val="0"/>
        </w:rPr>
        <w:t>j</w:t>
      </w:r>
      <w:r w:rsidR="00D872BB">
        <w:rPr>
          <w:snapToGrid w:val="0"/>
        </w:rPr>
        <w:t>e</w:t>
      </w:r>
      <w:r>
        <w:rPr>
          <w:snapToGrid w:val="0"/>
        </w:rPr>
        <w:t xml:space="preserve"> pripremi</w:t>
      </w:r>
      <w:r w:rsidR="00CC7202">
        <w:rPr>
          <w:snapToGrid w:val="0"/>
        </w:rPr>
        <w:t xml:space="preserve">la </w:t>
      </w:r>
      <w:r w:rsidR="00CC7202">
        <w:rPr>
          <w:snapToGrid w:val="0"/>
        </w:rPr>
        <w:lastRenderedPageBreak/>
        <w:t xml:space="preserve">orijentacioni godišnji </w:t>
      </w:r>
      <w:r>
        <w:rPr>
          <w:snapToGrid w:val="0"/>
        </w:rPr>
        <w:t xml:space="preserve">Predmjer radova održavanja za svaki putni pravac-lot, na osnovu stanja, potreba i u skladu sa raspoloživim sredstvima, na osnovu kojega </w:t>
      </w:r>
      <w:r w:rsidR="00D872BB">
        <w:rPr>
          <w:snapToGrid w:val="0"/>
        </w:rPr>
        <w:t xml:space="preserve">će </w:t>
      </w:r>
      <w:r>
        <w:rPr>
          <w:snapToGrid w:val="0"/>
        </w:rPr>
        <w:t>se izvrši</w:t>
      </w:r>
      <w:r w:rsidR="00D872BB">
        <w:rPr>
          <w:snapToGrid w:val="0"/>
        </w:rPr>
        <w:t>ti</w:t>
      </w:r>
      <w:r>
        <w:rPr>
          <w:snapToGrid w:val="0"/>
        </w:rPr>
        <w:t xml:space="preserve"> postupak javne nabavke radove održavanja puteva</w:t>
      </w:r>
      <w:r w:rsidR="00CC7202">
        <w:rPr>
          <w:snapToGrid w:val="0"/>
        </w:rPr>
        <w:t>, te potpisa</w:t>
      </w:r>
      <w:r w:rsidR="00D872BB">
        <w:rPr>
          <w:snapToGrid w:val="0"/>
        </w:rPr>
        <w:t>t</w:t>
      </w:r>
      <w:r w:rsidR="00CC7202">
        <w:rPr>
          <w:snapToGrid w:val="0"/>
        </w:rPr>
        <w:t xml:space="preserve">i okvirni </w:t>
      </w:r>
      <w:r w:rsidR="00C24283">
        <w:rPr>
          <w:snapToGrid w:val="0"/>
        </w:rPr>
        <w:t xml:space="preserve">sporazumi na </w:t>
      </w:r>
      <w:r w:rsidR="00D872BB">
        <w:rPr>
          <w:snapToGrid w:val="0"/>
        </w:rPr>
        <w:t xml:space="preserve">period od </w:t>
      </w:r>
      <w:r w:rsidR="00C24283">
        <w:rPr>
          <w:snapToGrid w:val="0"/>
        </w:rPr>
        <w:t>tri godine</w:t>
      </w:r>
      <w:r w:rsidR="00542A02">
        <w:rPr>
          <w:snapToGrid w:val="0"/>
        </w:rPr>
        <w:t xml:space="preserve"> 20</w:t>
      </w:r>
      <w:r w:rsidR="00D872BB">
        <w:rPr>
          <w:snapToGrid w:val="0"/>
        </w:rPr>
        <w:t>22</w:t>
      </w:r>
      <w:r w:rsidR="00542A02">
        <w:rPr>
          <w:snapToGrid w:val="0"/>
        </w:rPr>
        <w:t>-202</w:t>
      </w:r>
      <w:r w:rsidR="00D872BB">
        <w:rPr>
          <w:snapToGrid w:val="0"/>
        </w:rPr>
        <w:t>5</w:t>
      </w:r>
      <w:r w:rsidR="00542A02">
        <w:rPr>
          <w:snapToGrid w:val="0"/>
        </w:rPr>
        <w:t>.</w:t>
      </w:r>
      <w:r>
        <w:rPr>
          <w:snapToGrid w:val="0"/>
        </w:rPr>
        <w:t xml:space="preserve"> </w:t>
      </w:r>
    </w:p>
    <w:p w14:paraId="39CA0A3F" w14:textId="77777777" w:rsidR="0074519A" w:rsidRPr="003139A6" w:rsidRDefault="003139A6" w:rsidP="003139A6">
      <w:pPr>
        <w:pStyle w:val="Style34"/>
        <w:widowControl/>
        <w:spacing w:line="240" w:lineRule="auto"/>
        <w:ind w:firstLine="720"/>
        <w:jc w:val="left"/>
        <w:rPr>
          <w:rStyle w:val="FontStyle237"/>
          <w:rFonts w:ascii="Times New Roman" w:hAnsi="Times New Roman" w:cs="Times New Roman"/>
          <w:sz w:val="24"/>
          <w:lang w:val="hr-HR" w:eastAsia="hr-HR"/>
        </w:rPr>
      </w:pPr>
      <w:r w:rsidRPr="003139A6">
        <w:rPr>
          <w:rStyle w:val="FontStyle237"/>
          <w:rFonts w:ascii="Times New Roman" w:hAnsi="Times New Roman" w:cs="Times New Roman"/>
          <w:sz w:val="24"/>
          <w:lang w:val="hr-HR" w:eastAsia="hr-HR"/>
        </w:rPr>
        <w:t xml:space="preserve">U sklopu predmjera radova održavanja je definisan i </w:t>
      </w:r>
      <w:r w:rsidR="0074519A" w:rsidRPr="003139A6">
        <w:rPr>
          <w:rStyle w:val="FontStyle237"/>
          <w:rFonts w:ascii="Times New Roman" w:hAnsi="Times New Roman" w:cs="Times New Roman"/>
          <w:sz w:val="24"/>
          <w:lang w:val="hr-HR" w:eastAsia="hr-HR"/>
        </w:rPr>
        <w:t xml:space="preserve">Operativni Program za zimsku službu </w:t>
      </w:r>
      <w:r w:rsidRPr="003139A6">
        <w:rPr>
          <w:rStyle w:val="FontStyle237"/>
          <w:rFonts w:ascii="Times New Roman" w:hAnsi="Times New Roman" w:cs="Times New Roman"/>
          <w:sz w:val="24"/>
          <w:lang w:val="hr-HR" w:eastAsia="hr-HR"/>
        </w:rPr>
        <w:t xml:space="preserve">koji </w:t>
      </w:r>
      <w:r w:rsidR="0074519A" w:rsidRPr="003139A6">
        <w:rPr>
          <w:rStyle w:val="FontStyle237"/>
          <w:rFonts w:ascii="Times New Roman" w:hAnsi="Times New Roman" w:cs="Times New Roman"/>
          <w:sz w:val="24"/>
          <w:lang w:val="hr-HR" w:eastAsia="hr-HR"/>
        </w:rPr>
        <w:t>sadrži:</w:t>
      </w:r>
    </w:p>
    <w:p w14:paraId="16F7F7BE" w14:textId="77777777" w:rsidR="0074519A" w:rsidRPr="003139A6" w:rsidRDefault="0074519A" w:rsidP="0074519A">
      <w:pPr>
        <w:pStyle w:val="Style35"/>
        <w:widowControl/>
        <w:numPr>
          <w:ilvl w:val="0"/>
          <w:numId w:val="10"/>
        </w:numPr>
        <w:tabs>
          <w:tab w:val="left" w:pos="1080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sz w:val="24"/>
          <w:lang w:val="hr-HR" w:eastAsia="hr-HR"/>
        </w:rPr>
      </w:pPr>
      <w:r w:rsidRPr="003139A6">
        <w:rPr>
          <w:rStyle w:val="FontStyle237"/>
          <w:rFonts w:ascii="Times New Roman" w:hAnsi="Times New Roman" w:cs="Times New Roman"/>
          <w:sz w:val="24"/>
          <w:lang w:val="hr-HR" w:eastAsia="hr-HR"/>
        </w:rPr>
        <w:t>mjesta pripravnosti / lokaciju punktova  zimske službe,</w:t>
      </w:r>
    </w:p>
    <w:p w14:paraId="41E7FA3B" w14:textId="77777777" w:rsidR="0074519A" w:rsidRPr="003139A6" w:rsidRDefault="0074519A" w:rsidP="0074519A">
      <w:pPr>
        <w:pStyle w:val="Style35"/>
        <w:widowControl/>
        <w:numPr>
          <w:ilvl w:val="0"/>
          <w:numId w:val="10"/>
        </w:numPr>
        <w:tabs>
          <w:tab w:val="left" w:pos="1080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sz w:val="24"/>
          <w:lang w:val="hr-HR" w:eastAsia="hr-HR"/>
        </w:rPr>
      </w:pPr>
      <w:r w:rsidRPr="003139A6">
        <w:rPr>
          <w:rStyle w:val="FontStyle237"/>
          <w:rFonts w:ascii="Times New Roman" w:hAnsi="Times New Roman" w:cs="Times New Roman"/>
          <w:sz w:val="24"/>
          <w:lang w:val="hr-HR" w:eastAsia="hr-HR"/>
        </w:rPr>
        <w:t>potreban broj ljudstva, mehanizacije i materijala za čišćenje snijega i posipanje kolovoza i njihov razmještaj po punktovima,</w:t>
      </w:r>
    </w:p>
    <w:p w14:paraId="7B778AD6" w14:textId="77777777" w:rsidR="0074519A" w:rsidRPr="003139A6" w:rsidRDefault="0074519A" w:rsidP="0074519A">
      <w:pPr>
        <w:pStyle w:val="Style35"/>
        <w:widowControl/>
        <w:numPr>
          <w:ilvl w:val="0"/>
          <w:numId w:val="10"/>
        </w:numPr>
        <w:tabs>
          <w:tab w:val="left" w:pos="1080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sz w:val="24"/>
          <w:lang w:val="hr-HR" w:eastAsia="hr-HR"/>
        </w:rPr>
      </w:pPr>
      <w:r w:rsidRPr="003139A6">
        <w:rPr>
          <w:rStyle w:val="FontStyle237"/>
          <w:rFonts w:ascii="Times New Roman" w:hAnsi="Times New Roman" w:cs="Times New Roman"/>
          <w:sz w:val="24"/>
          <w:lang w:val="hr-HR" w:eastAsia="hr-HR"/>
        </w:rPr>
        <w:t>dinamiku provođenja pojedinih aktivnosti,</w:t>
      </w:r>
    </w:p>
    <w:p w14:paraId="3416390A" w14:textId="77777777" w:rsidR="0074519A" w:rsidRPr="003139A6" w:rsidRDefault="0074519A" w:rsidP="0074519A">
      <w:pPr>
        <w:pStyle w:val="Style35"/>
        <w:widowControl/>
        <w:numPr>
          <w:ilvl w:val="0"/>
          <w:numId w:val="10"/>
        </w:numPr>
        <w:tabs>
          <w:tab w:val="left" w:pos="1080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sz w:val="24"/>
          <w:lang w:val="hr-HR" w:eastAsia="hr-HR"/>
        </w:rPr>
      </w:pPr>
      <w:r w:rsidRPr="003139A6">
        <w:rPr>
          <w:rStyle w:val="FontStyle237"/>
          <w:rFonts w:ascii="Times New Roman" w:hAnsi="Times New Roman" w:cs="Times New Roman"/>
          <w:sz w:val="24"/>
          <w:lang w:val="hr-HR" w:eastAsia="hr-HR"/>
        </w:rPr>
        <w:t>nadzor i kontrolu provođenja zimske službe,</w:t>
      </w:r>
    </w:p>
    <w:p w14:paraId="539713DE" w14:textId="77777777" w:rsidR="0074519A" w:rsidRPr="003139A6" w:rsidRDefault="0074519A" w:rsidP="0074519A">
      <w:pPr>
        <w:pStyle w:val="Style35"/>
        <w:widowControl/>
        <w:numPr>
          <w:ilvl w:val="0"/>
          <w:numId w:val="10"/>
        </w:numPr>
        <w:tabs>
          <w:tab w:val="left" w:pos="1080"/>
        </w:tabs>
        <w:spacing w:line="240" w:lineRule="auto"/>
        <w:ind w:firstLine="0"/>
        <w:jc w:val="left"/>
        <w:rPr>
          <w:rStyle w:val="FontStyle237"/>
          <w:rFonts w:ascii="Times New Roman" w:hAnsi="Times New Roman" w:cs="Times New Roman"/>
          <w:sz w:val="24"/>
          <w:lang w:val="hr-HR" w:eastAsia="hr-HR"/>
        </w:rPr>
      </w:pPr>
      <w:r w:rsidRPr="003139A6">
        <w:rPr>
          <w:rStyle w:val="FontStyle237"/>
          <w:rFonts w:ascii="Times New Roman" w:hAnsi="Times New Roman" w:cs="Times New Roman"/>
          <w:sz w:val="24"/>
          <w:lang w:val="hr-HR" w:eastAsia="hr-HR"/>
        </w:rPr>
        <w:t>procjenu troškova zimske službe</w:t>
      </w:r>
      <w:r w:rsidR="003139A6" w:rsidRPr="003139A6">
        <w:rPr>
          <w:rStyle w:val="FontStyle237"/>
          <w:rFonts w:ascii="Times New Roman" w:hAnsi="Times New Roman" w:cs="Times New Roman"/>
          <w:sz w:val="24"/>
          <w:lang w:val="hr-HR" w:eastAsia="hr-HR"/>
        </w:rPr>
        <w:t>.</w:t>
      </w:r>
    </w:p>
    <w:p w14:paraId="65E20051" w14:textId="77777777" w:rsidR="003139A6" w:rsidRDefault="003139A6" w:rsidP="00CA4659">
      <w:pPr>
        <w:pStyle w:val="BodyTextIndent"/>
        <w:widowControl w:val="0"/>
        <w:jc w:val="left"/>
        <w:rPr>
          <w:snapToGrid w:val="0"/>
        </w:rPr>
      </w:pPr>
    </w:p>
    <w:p w14:paraId="2A330702" w14:textId="3E2C0B77" w:rsidR="000618A9" w:rsidRDefault="002907E9" w:rsidP="00CA4659">
      <w:pPr>
        <w:pStyle w:val="BodyTextIndent"/>
        <w:widowControl w:val="0"/>
        <w:jc w:val="left"/>
        <w:rPr>
          <w:snapToGrid w:val="0"/>
        </w:rPr>
      </w:pPr>
      <w:r>
        <w:rPr>
          <w:snapToGrid w:val="0"/>
        </w:rPr>
        <w:t>Ugovaranje radova održavanja</w:t>
      </w:r>
      <w:r w:rsidR="006A49D8">
        <w:rPr>
          <w:snapToGrid w:val="0"/>
        </w:rPr>
        <w:t xml:space="preserve"> (redovnog i zimskog)</w:t>
      </w:r>
      <w:r w:rsidR="00FF44ED">
        <w:rPr>
          <w:snapToGrid w:val="0"/>
        </w:rPr>
        <w:t xml:space="preserve"> </w:t>
      </w:r>
      <w:r w:rsidR="000711ED">
        <w:rPr>
          <w:snapToGrid w:val="0"/>
        </w:rPr>
        <w:t>u 20</w:t>
      </w:r>
      <w:r w:rsidR="000618A9">
        <w:rPr>
          <w:snapToGrid w:val="0"/>
        </w:rPr>
        <w:t>2</w:t>
      </w:r>
      <w:r w:rsidR="00D872BB">
        <w:rPr>
          <w:snapToGrid w:val="0"/>
        </w:rPr>
        <w:t>2</w:t>
      </w:r>
      <w:r w:rsidR="000711ED">
        <w:rPr>
          <w:snapToGrid w:val="0"/>
        </w:rPr>
        <w:t xml:space="preserve">.g. </w:t>
      </w:r>
      <w:r w:rsidR="00C04204">
        <w:rPr>
          <w:snapToGrid w:val="0"/>
        </w:rPr>
        <w:t>će se</w:t>
      </w:r>
      <w:r w:rsidR="00C0078C">
        <w:rPr>
          <w:snapToGrid w:val="0"/>
        </w:rPr>
        <w:t xml:space="preserve"> </w:t>
      </w:r>
      <w:r w:rsidR="00C04204">
        <w:rPr>
          <w:snapToGrid w:val="0"/>
        </w:rPr>
        <w:t xml:space="preserve">izvršiti </w:t>
      </w:r>
      <w:r w:rsidR="00C44E5C">
        <w:rPr>
          <w:snapToGrid w:val="0"/>
        </w:rPr>
        <w:t xml:space="preserve">u </w:t>
      </w:r>
      <w:r w:rsidR="00A5134B">
        <w:rPr>
          <w:snapToGrid w:val="0"/>
        </w:rPr>
        <w:t xml:space="preserve">skladu sa </w:t>
      </w:r>
      <w:r w:rsidR="00C0078C">
        <w:rPr>
          <w:snapToGrid w:val="0"/>
        </w:rPr>
        <w:t>Zakon</w:t>
      </w:r>
      <w:r w:rsidR="00A5134B">
        <w:rPr>
          <w:snapToGrid w:val="0"/>
        </w:rPr>
        <w:t>om</w:t>
      </w:r>
      <w:r w:rsidR="00745AC5">
        <w:rPr>
          <w:snapToGrid w:val="0"/>
        </w:rPr>
        <w:t xml:space="preserve"> o</w:t>
      </w:r>
      <w:r w:rsidR="00C04204">
        <w:rPr>
          <w:snapToGrid w:val="0"/>
        </w:rPr>
        <w:t xml:space="preserve"> javnim nabavkama </w:t>
      </w:r>
      <w:r w:rsidR="0046546E">
        <w:rPr>
          <w:snapToGrid w:val="0"/>
        </w:rPr>
        <w:t>BiH</w:t>
      </w:r>
      <w:r w:rsidR="00A5134B">
        <w:rPr>
          <w:snapToGrid w:val="0"/>
        </w:rPr>
        <w:t xml:space="preserve"> ("Sl. glasnik BiH", br.39/14), </w:t>
      </w:r>
      <w:r w:rsidR="00C0078C">
        <w:rPr>
          <w:snapToGrid w:val="0"/>
        </w:rPr>
        <w:t xml:space="preserve">na period </w:t>
      </w:r>
      <w:r w:rsidR="00F37DAD">
        <w:rPr>
          <w:snapToGrid w:val="0"/>
        </w:rPr>
        <w:t xml:space="preserve"> 15.03.20</w:t>
      </w:r>
      <w:r w:rsidR="000618A9">
        <w:rPr>
          <w:snapToGrid w:val="0"/>
        </w:rPr>
        <w:t>2</w:t>
      </w:r>
      <w:r w:rsidR="00D872BB">
        <w:rPr>
          <w:snapToGrid w:val="0"/>
        </w:rPr>
        <w:t>2</w:t>
      </w:r>
      <w:r w:rsidR="00F37DAD">
        <w:rPr>
          <w:snapToGrid w:val="0"/>
        </w:rPr>
        <w:t>. do 15.03.20</w:t>
      </w:r>
      <w:r w:rsidR="005879C4">
        <w:rPr>
          <w:snapToGrid w:val="0"/>
        </w:rPr>
        <w:t>2</w:t>
      </w:r>
      <w:r w:rsidR="00D872BB">
        <w:rPr>
          <w:snapToGrid w:val="0"/>
        </w:rPr>
        <w:t>3</w:t>
      </w:r>
      <w:r w:rsidR="00F37DAD">
        <w:rPr>
          <w:snapToGrid w:val="0"/>
        </w:rPr>
        <w:t>.g.</w:t>
      </w:r>
      <w:r w:rsidR="00A5134B">
        <w:rPr>
          <w:snapToGrid w:val="0"/>
        </w:rPr>
        <w:t xml:space="preserve">, </w:t>
      </w:r>
      <w:r w:rsidR="00D872BB">
        <w:rPr>
          <w:snapToGrid w:val="0"/>
        </w:rPr>
        <w:t xml:space="preserve">a nakon što se okonča postupak javne nabavke i </w:t>
      </w:r>
      <w:r w:rsidR="000618A9">
        <w:rPr>
          <w:snapToGrid w:val="0"/>
        </w:rPr>
        <w:t>potpi</w:t>
      </w:r>
      <w:r w:rsidR="00EA67C4">
        <w:rPr>
          <w:snapToGrid w:val="0"/>
        </w:rPr>
        <w:t>šu</w:t>
      </w:r>
      <w:r w:rsidR="000618A9">
        <w:rPr>
          <w:snapToGrid w:val="0"/>
        </w:rPr>
        <w:t xml:space="preserve"> </w:t>
      </w:r>
      <w:r w:rsidR="00A5134B">
        <w:rPr>
          <w:snapToGrid w:val="0"/>
        </w:rPr>
        <w:t>okvirn</w:t>
      </w:r>
      <w:r w:rsidR="000618A9">
        <w:rPr>
          <w:snapToGrid w:val="0"/>
        </w:rPr>
        <w:t>i</w:t>
      </w:r>
      <w:r w:rsidR="00A5134B">
        <w:rPr>
          <w:snapToGrid w:val="0"/>
        </w:rPr>
        <w:t xml:space="preserve"> sporazum</w:t>
      </w:r>
      <w:r w:rsidR="000618A9">
        <w:rPr>
          <w:snapToGrid w:val="0"/>
        </w:rPr>
        <w:t xml:space="preserve">i. </w:t>
      </w:r>
    </w:p>
    <w:p w14:paraId="02A09A91" w14:textId="77777777" w:rsidR="002907E9" w:rsidRDefault="00C04204" w:rsidP="0043013B">
      <w:pPr>
        <w:pStyle w:val="BodyTextIndent"/>
        <w:widowControl w:val="0"/>
        <w:rPr>
          <w:snapToGrid w:val="0"/>
        </w:rPr>
      </w:pPr>
      <w:r>
        <w:rPr>
          <w:snapToGrid w:val="0"/>
        </w:rPr>
        <w:t xml:space="preserve">Realizacija ugovora će se vršiti u skladu </w:t>
      </w:r>
      <w:r w:rsidR="0046546E">
        <w:rPr>
          <w:snapToGrid w:val="0"/>
        </w:rPr>
        <w:t>sa potrebama i sredstvima po putnim pravcima kako je predloženo u tabeli Priloga 1.1 i Priloga 1.2.</w:t>
      </w:r>
      <w:r w:rsidR="00F37DAD">
        <w:rPr>
          <w:snapToGrid w:val="0"/>
        </w:rPr>
        <w:t xml:space="preserve"> </w:t>
      </w:r>
    </w:p>
    <w:p w14:paraId="6656610C" w14:textId="37E31FB4" w:rsidR="00F37DAD" w:rsidRDefault="00A5134B" w:rsidP="00C44E5C">
      <w:pPr>
        <w:pStyle w:val="BodyTextIndent"/>
        <w:widowControl w:val="0"/>
        <w:ind w:firstLine="0"/>
      </w:pPr>
      <w:r>
        <w:rPr>
          <w:snapToGrid w:val="0"/>
        </w:rPr>
        <w:tab/>
      </w:r>
      <w:r w:rsidR="00F37DAD">
        <w:rPr>
          <w:snapToGrid w:val="0"/>
        </w:rPr>
        <w:t>U periodu 01.01.20</w:t>
      </w:r>
      <w:r w:rsidR="000618A9">
        <w:rPr>
          <w:snapToGrid w:val="0"/>
        </w:rPr>
        <w:t>2</w:t>
      </w:r>
      <w:r w:rsidR="00EA67C4">
        <w:rPr>
          <w:snapToGrid w:val="0"/>
        </w:rPr>
        <w:t>2</w:t>
      </w:r>
      <w:r w:rsidR="00F37DAD">
        <w:rPr>
          <w:snapToGrid w:val="0"/>
        </w:rPr>
        <w:t>. do 15.03.20</w:t>
      </w:r>
      <w:r w:rsidR="000618A9">
        <w:rPr>
          <w:snapToGrid w:val="0"/>
        </w:rPr>
        <w:t>2</w:t>
      </w:r>
      <w:r w:rsidR="00EA67C4">
        <w:rPr>
          <w:snapToGrid w:val="0"/>
        </w:rPr>
        <w:t>2</w:t>
      </w:r>
      <w:r w:rsidR="00F37DAD">
        <w:rPr>
          <w:snapToGrid w:val="0"/>
        </w:rPr>
        <w:t>.g. se izv</w:t>
      </w:r>
      <w:r w:rsidR="004B0A86">
        <w:rPr>
          <w:snapToGrid w:val="0"/>
        </w:rPr>
        <w:t xml:space="preserve">ode radovi </w:t>
      </w:r>
      <w:r w:rsidR="00CC7202">
        <w:rPr>
          <w:snapToGrid w:val="0"/>
        </w:rPr>
        <w:t xml:space="preserve">zimskog </w:t>
      </w:r>
      <w:r w:rsidR="004B0A86">
        <w:rPr>
          <w:snapToGrid w:val="0"/>
        </w:rPr>
        <w:t>održavanja po ugovorima</w:t>
      </w:r>
      <w:r w:rsidR="00F37DAD">
        <w:rPr>
          <w:snapToGrid w:val="0"/>
        </w:rPr>
        <w:t xml:space="preserve"> iz 20</w:t>
      </w:r>
      <w:r w:rsidR="00176FE0">
        <w:rPr>
          <w:snapToGrid w:val="0"/>
        </w:rPr>
        <w:t>2</w:t>
      </w:r>
      <w:r w:rsidR="00EA67C4">
        <w:rPr>
          <w:snapToGrid w:val="0"/>
        </w:rPr>
        <w:t>1</w:t>
      </w:r>
      <w:r w:rsidR="00F37DAD">
        <w:rPr>
          <w:snapToGrid w:val="0"/>
        </w:rPr>
        <w:t>.g.</w:t>
      </w:r>
    </w:p>
    <w:p w14:paraId="1AD6084B" w14:textId="0A0F0C5E" w:rsidR="00F37DAD" w:rsidRDefault="002907E9" w:rsidP="00C44E5C">
      <w:pPr>
        <w:pStyle w:val="BodyTextIndent"/>
        <w:widowControl w:val="0"/>
        <w:ind w:firstLine="0"/>
        <w:rPr>
          <w:snapToGrid w:val="0"/>
        </w:rPr>
      </w:pPr>
      <w:r>
        <w:tab/>
      </w:r>
      <w:r>
        <w:rPr>
          <w:snapToGrid w:val="0"/>
        </w:rPr>
        <w:t xml:space="preserve">Na osnovu rezultata </w:t>
      </w:r>
      <w:r w:rsidR="00B960AF">
        <w:rPr>
          <w:snapToGrid w:val="0"/>
        </w:rPr>
        <w:t xml:space="preserve">postupka za dodjelu ugovora </w:t>
      </w:r>
      <w:r>
        <w:rPr>
          <w:snapToGrid w:val="0"/>
        </w:rPr>
        <w:t xml:space="preserve">iz </w:t>
      </w:r>
      <w:r w:rsidR="00A5134B">
        <w:rPr>
          <w:snapToGrid w:val="0"/>
        </w:rPr>
        <w:t>prvog stava</w:t>
      </w:r>
      <w:r>
        <w:rPr>
          <w:snapToGrid w:val="0"/>
        </w:rPr>
        <w:t xml:space="preserve"> ovog člana </w:t>
      </w:r>
      <w:r w:rsidR="00EA67C4">
        <w:rPr>
          <w:snapToGrid w:val="0"/>
        </w:rPr>
        <w:t>će</w:t>
      </w:r>
      <w:r w:rsidR="006A49D8">
        <w:rPr>
          <w:snapToGrid w:val="0"/>
        </w:rPr>
        <w:t xml:space="preserve"> se </w:t>
      </w:r>
      <w:r w:rsidR="0046546E">
        <w:rPr>
          <w:snapToGrid w:val="0"/>
        </w:rPr>
        <w:t xml:space="preserve"> </w:t>
      </w:r>
      <w:r>
        <w:rPr>
          <w:snapToGrid w:val="0"/>
        </w:rPr>
        <w:t>utvr</w:t>
      </w:r>
      <w:r w:rsidR="000711ED">
        <w:rPr>
          <w:snapToGrid w:val="0"/>
        </w:rPr>
        <w:t>di</w:t>
      </w:r>
      <w:r w:rsidR="00EA67C4">
        <w:rPr>
          <w:snapToGrid w:val="0"/>
        </w:rPr>
        <w:t>t</w:t>
      </w:r>
      <w:r w:rsidR="006A49D8">
        <w:rPr>
          <w:snapToGrid w:val="0"/>
        </w:rPr>
        <w:t>i</w:t>
      </w:r>
      <w:r>
        <w:rPr>
          <w:snapToGrid w:val="0"/>
        </w:rPr>
        <w:t xml:space="preserve"> i cjenovn</w:t>
      </w:r>
      <w:r w:rsidR="00C0078C">
        <w:rPr>
          <w:snapToGrid w:val="0"/>
        </w:rPr>
        <w:t>ici radova održavanja</w:t>
      </w:r>
      <w:r w:rsidR="00641BD6">
        <w:rPr>
          <w:snapToGrid w:val="0"/>
        </w:rPr>
        <w:t xml:space="preserve"> po svakom Lot-u</w:t>
      </w:r>
      <w:r w:rsidR="00F37DAD">
        <w:rPr>
          <w:snapToGrid w:val="0"/>
        </w:rPr>
        <w:t>.</w:t>
      </w:r>
    </w:p>
    <w:p w14:paraId="2008E430" w14:textId="77777777" w:rsidR="00C0078C" w:rsidRDefault="00C0078C" w:rsidP="00C44E5C">
      <w:pPr>
        <w:pStyle w:val="BodyTextIndent"/>
        <w:widowControl w:val="0"/>
        <w:ind w:firstLine="0"/>
        <w:rPr>
          <w:snapToGrid w:val="0"/>
        </w:rPr>
      </w:pPr>
      <w:r>
        <w:rPr>
          <w:snapToGrid w:val="0"/>
        </w:rPr>
        <w:tab/>
        <w:t xml:space="preserve">Korekcija cijena iz stava  drugog ovog člana </w:t>
      </w:r>
      <w:r w:rsidR="000711ED">
        <w:rPr>
          <w:snapToGrid w:val="0"/>
        </w:rPr>
        <w:t>može</w:t>
      </w:r>
      <w:r>
        <w:rPr>
          <w:snapToGrid w:val="0"/>
        </w:rPr>
        <w:t xml:space="preserve"> biti izvršena samo u slučajevima značajnije promjene neke od ulaznih cijena materijala ili roba</w:t>
      </w:r>
      <w:r w:rsidR="001F0490">
        <w:rPr>
          <w:snapToGrid w:val="0"/>
        </w:rPr>
        <w:t xml:space="preserve"> u kalkulaciji cijene</w:t>
      </w:r>
      <w:r w:rsidR="00745AC5">
        <w:rPr>
          <w:snapToGrid w:val="0"/>
        </w:rPr>
        <w:t>,</w:t>
      </w:r>
      <w:r w:rsidR="001F0490">
        <w:rPr>
          <w:snapToGrid w:val="0"/>
        </w:rPr>
        <w:t xml:space="preserve"> a koja je sast</w:t>
      </w:r>
      <w:r w:rsidR="00454A2E">
        <w:rPr>
          <w:snapToGrid w:val="0"/>
        </w:rPr>
        <w:t xml:space="preserve">avni dio ponude izvođača radova, </w:t>
      </w:r>
      <w:r w:rsidR="00C44E5C">
        <w:rPr>
          <w:snapToGrid w:val="0"/>
        </w:rPr>
        <w:t>odnosno u slučajevima definisanim</w:t>
      </w:r>
      <w:r w:rsidR="0067563E">
        <w:rPr>
          <w:snapToGrid w:val="0"/>
        </w:rPr>
        <w:t xml:space="preserve"> važećim Zakonom o obligacijama </w:t>
      </w:r>
      <w:r w:rsidR="00C122AA">
        <w:rPr>
          <w:snapToGrid w:val="0"/>
        </w:rPr>
        <w:t>i Posebnim uzansama o građenju.</w:t>
      </w:r>
      <w:r w:rsidR="00C44E5C">
        <w:rPr>
          <w:snapToGrid w:val="0"/>
        </w:rPr>
        <w:t xml:space="preserve"> </w:t>
      </w:r>
      <w:r w:rsidR="001F0490">
        <w:rPr>
          <w:snapToGrid w:val="0"/>
        </w:rPr>
        <w:t xml:space="preserve"> </w:t>
      </w:r>
    </w:p>
    <w:p w14:paraId="1026CF18" w14:textId="77777777" w:rsidR="006A49D8" w:rsidRDefault="0082204A" w:rsidP="00C362C9">
      <w:pPr>
        <w:pStyle w:val="BodyTextIndent"/>
        <w:widowControl w:val="0"/>
        <w:ind w:firstLine="0"/>
        <w:rPr>
          <w:snapToGrid w:val="0"/>
        </w:rPr>
      </w:pPr>
      <w:r>
        <w:rPr>
          <w:snapToGrid w:val="0"/>
        </w:rPr>
        <w:tab/>
      </w:r>
      <w:r w:rsidR="006A49D8">
        <w:rPr>
          <w:snapToGrid w:val="0"/>
        </w:rPr>
        <w:t xml:space="preserve">U slučaju </w:t>
      </w:r>
      <w:r w:rsidR="000066C9">
        <w:rPr>
          <w:snapToGrid w:val="0"/>
        </w:rPr>
        <w:t xml:space="preserve">ostvarenja planiranih </w:t>
      </w:r>
      <w:r w:rsidR="006A49D8">
        <w:rPr>
          <w:snapToGrid w:val="0"/>
        </w:rPr>
        <w:t xml:space="preserve">ušteda na radovima održavanja sredstva će se iskoristiti za radove vanrednog održavanja </w:t>
      </w:r>
      <w:r w:rsidR="000066C9">
        <w:rPr>
          <w:snapToGrid w:val="0"/>
        </w:rPr>
        <w:t xml:space="preserve">– sanacije </w:t>
      </w:r>
      <w:r w:rsidR="006A49D8">
        <w:rPr>
          <w:snapToGrid w:val="0"/>
        </w:rPr>
        <w:t>ili radove rekonstrukcije i projektov</w:t>
      </w:r>
      <w:r w:rsidR="000066C9">
        <w:rPr>
          <w:snapToGrid w:val="0"/>
        </w:rPr>
        <w:t xml:space="preserve">anja. </w:t>
      </w:r>
      <w:r w:rsidR="006A49D8">
        <w:rPr>
          <w:snapToGrid w:val="0"/>
        </w:rPr>
        <w:t xml:space="preserve"> </w:t>
      </w:r>
    </w:p>
    <w:p w14:paraId="3BE39466" w14:textId="77777777" w:rsidR="002907E9" w:rsidRDefault="002907E9">
      <w:pPr>
        <w:pStyle w:val="BodyTextIndent"/>
        <w:widowControl w:val="0"/>
        <w:ind w:firstLine="0"/>
        <w:rPr>
          <w:snapToGrid w:val="0"/>
        </w:rPr>
      </w:pPr>
    </w:p>
    <w:p w14:paraId="24C0EE3D" w14:textId="77777777" w:rsidR="002907E9" w:rsidRDefault="002907E9" w:rsidP="001A040E">
      <w:pPr>
        <w:pStyle w:val="BodyTextIndent"/>
        <w:widowControl w:val="0"/>
        <w:ind w:firstLine="0"/>
        <w:jc w:val="center"/>
        <w:rPr>
          <w:snapToGrid w:val="0"/>
        </w:rPr>
      </w:pPr>
      <w:r>
        <w:rPr>
          <w:snapToGrid w:val="0"/>
        </w:rPr>
        <w:t>Član</w:t>
      </w:r>
      <w:r w:rsidR="001A040E">
        <w:rPr>
          <w:snapToGrid w:val="0"/>
        </w:rPr>
        <w:t xml:space="preserve"> </w:t>
      </w:r>
      <w:r w:rsidR="00A5134B">
        <w:rPr>
          <w:snapToGrid w:val="0"/>
        </w:rPr>
        <w:t>6</w:t>
      </w:r>
      <w:r>
        <w:rPr>
          <w:snapToGrid w:val="0"/>
        </w:rPr>
        <w:t>.</w:t>
      </w:r>
    </w:p>
    <w:p w14:paraId="18806431" w14:textId="77777777" w:rsidR="002907E9" w:rsidRDefault="002907E9">
      <w:pPr>
        <w:pStyle w:val="BodyTextIndent"/>
        <w:widowControl w:val="0"/>
        <w:ind w:firstLine="0"/>
        <w:rPr>
          <w:snapToGrid w:val="0"/>
        </w:rPr>
      </w:pPr>
    </w:p>
    <w:p w14:paraId="109070F6" w14:textId="61DA581C" w:rsidR="00B56319" w:rsidRDefault="002907E9" w:rsidP="00C44E5C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Ovaj Godišnji plan i program </w:t>
      </w:r>
      <w:r w:rsidR="00424176">
        <w:rPr>
          <w:snapToGrid w:val="0"/>
          <w:sz w:val="24"/>
        </w:rPr>
        <w:t>održavanja</w:t>
      </w:r>
      <w:r w:rsidR="00800B03">
        <w:rPr>
          <w:snapToGrid w:val="0"/>
          <w:sz w:val="24"/>
        </w:rPr>
        <w:t xml:space="preserve">  regionalnih puteva na području SBK u 20</w:t>
      </w:r>
      <w:r w:rsidR="000618A9">
        <w:rPr>
          <w:snapToGrid w:val="0"/>
          <w:sz w:val="24"/>
        </w:rPr>
        <w:t>2</w:t>
      </w:r>
      <w:r w:rsidR="00EA67C4">
        <w:rPr>
          <w:snapToGrid w:val="0"/>
          <w:sz w:val="24"/>
        </w:rPr>
        <w:t>2</w:t>
      </w:r>
      <w:r w:rsidR="00800B03">
        <w:rPr>
          <w:snapToGrid w:val="0"/>
          <w:sz w:val="24"/>
        </w:rPr>
        <w:t xml:space="preserve">.g. </w:t>
      </w:r>
      <w:r>
        <w:rPr>
          <w:snapToGrid w:val="0"/>
          <w:sz w:val="24"/>
        </w:rPr>
        <w:t xml:space="preserve"> stupa na snagu narednog dana od dana donošenja, a primjenjivat će se od  01.01.20</w:t>
      </w:r>
      <w:r w:rsidR="000618A9">
        <w:rPr>
          <w:snapToGrid w:val="0"/>
          <w:sz w:val="24"/>
        </w:rPr>
        <w:t>2</w:t>
      </w:r>
      <w:r w:rsidR="00EA67C4">
        <w:rPr>
          <w:snapToGrid w:val="0"/>
          <w:sz w:val="24"/>
        </w:rPr>
        <w:t>2</w:t>
      </w:r>
      <w:r>
        <w:rPr>
          <w:snapToGrid w:val="0"/>
          <w:sz w:val="24"/>
        </w:rPr>
        <w:t>.g.</w:t>
      </w:r>
      <w:r w:rsidR="00EA67C4">
        <w:rPr>
          <w:snapToGrid w:val="0"/>
          <w:sz w:val="24"/>
        </w:rPr>
        <w:t xml:space="preserve"> </w:t>
      </w:r>
    </w:p>
    <w:p w14:paraId="104A59F2" w14:textId="29E8FC2F" w:rsidR="002907E9" w:rsidRDefault="00B56319" w:rsidP="00C44E5C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Ovaj Godišnji plan i program održavanja </w:t>
      </w:r>
      <w:r w:rsidR="002907E9">
        <w:rPr>
          <w:snapToGrid w:val="0"/>
          <w:sz w:val="24"/>
        </w:rPr>
        <w:t xml:space="preserve"> </w:t>
      </w:r>
      <w:r w:rsidR="00F76EF2">
        <w:rPr>
          <w:snapToGrid w:val="0"/>
          <w:sz w:val="24"/>
        </w:rPr>
        <w:t>regionalnih puteva na području SBK u 20</w:t>
      </w:r>
      <w:r w:rsidR="000618A9">
        <w:rPr>
          <w:snapToGrid w:val="0"/>
          <w:sz w:val="24"/>
        </w:rPr>
        <w:t>2</w:t>
      </w:r>
      <w:r w:rsidR="00EA67C4">
        <w:rPr>
          <w:snapToGrid w:val="0"/>
          <w:sz w:val="24"/>
        </w:rPr>
        <w:t>2</w:t>
      </w:r>
      <w:r w:rsidR="00F76EF2">
        <w:rPr>
          <w:snapToGrid w:val="0"/>
          <w:sz w:val="24"/>
        </w:rPr>
        <w:t>.g. će se objaviti u Službenim novinama SBK.</w:t>
      </w:r>
    </w:p>
    <w:p w14:paraId="0F6964D2" w14:textId="77777777" w:rsidR="00463F11" w:rsidRDefault="00463F11">
      <w:pPr>
        <w:widowControl w:val="0"/>
        <w:jc w:val="both"/>
        <w:rPr>
          <w:snapToGrid w:val="0"/>
          <w:sz w:val="24"/>
        </w:rPr>
      </w:pPr>
    </w:p>
    <w:p w14:paraId="594D7FD7" w14:textId="77777777" w:rsidR="001C591F" w:rsidRDefault="001C591F">
      <w:pPr>
        <w:widowControl w:val="0"/>
        <w:jc w:val="both"/>
        <w:rPr>
          <w:snapToGrid w:val="0"/>
          <w:sz w:val="24"/>
        </w:rPr>
      </w:pPr>
    </w:p>
    <w:p w14:paraId="0D2E33C0" w14:textId="2E5EAFD8" w:rsidR="002907E9" w:rsidRDefault="002907E9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Broj:</w:t>
      </w:r>
      <w:r w:rsidR="00941486">
        <w:rPr>
          <w:snapToGrid w:val="0"/>
          <w:sz w:val="24"/>
        </w:rPr>
        <w:t xml:space="preserve"> 01-11.7-232/22</w:t>
      </w:r>
    </w:p>
    <w:p w14:paraId="4083FBA8" w14:textId="266A2DC7" w:rsidR="002907E9" w:rsidRDefault="002907E9" w:rsidP="00C44E5C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Travnik, </w:t>
      </w:r>
      <w:r w:rsidR="00B352D6">
        <w:rPr>
          <w:snapToGrid w:val="0"/>
          <w:sz w:val="24"/>
        </w:rPr>
        <w:t xml:space="preserve"> </w:t>
      </w:r>
      <w:r w:rsidR="00941486">
        <w:rPr>
          <w:snapToGrid w:val="0"/>
          <w:sz w:val="24"/>
        </w:rPr>
        <w:t>13</w:t>
      </w:r>
      <w:r>
        <w:rPr>
          <w:snapToGrid w:val="0"/>
          <w:sz w:val="24"/>
        </w:rPr>
        <w:t>.</w:t>
      </w:r>
      <w:r w:rsidR="00941486">
        <w:rPr>
          <w:snapToGrid w:val="0"/>
          <w:sz w:val="24"/>
        </w:rPr>
        <w:t>1</w:t>
      </w:r>
      <w:r>
        <w:rPr>
          <w:snapToGrid w:val="0"/>
          <w:sz w:val="24"/>
        </w:rPr>
        <w:t xml:space="preserve"> .20</w:t>
      </w:r>
      <w:r w:rsidR="000618A9">
        <w:rPr>
          <w:snapToGrid w:val="0"/>
          <w:sz w:val="24"/>
        </w:rPr>
        <w:t>2</w:t>
      </w:r>
      <w:r w:rsidR="00941486">
        <w:rPr>
          <w:snapToGrid w:val="0"/>
          <w:sz w:val="24"/>
        </w:rPr>
        <w:t>2</w:t>
      </w:r>
      <w:r>
        <w:rPr>
          <w:snapToGrid w:val="0"/>
          <w:sz w:val="24"/>
        </w:rPr>
        <w:t xml:space="preserve">.g. </w:t>
      </w:r>
      <w:r w:rsidR="00B352D6">
        <w:rPr>
          <w:snapToGrid w:val="0"/>
          <w:sz w:val="24"/>
        </w:rPr>
        <w:tab/>
      </w:r>
      <w:r w:rsidR="00B352D6">
        <w:rPr>
          <w:snapToGrid w:val="0"/>
          <w:sz w:val="24"/>
        </w:rPr>
        <w:tab/>
      </w:r>
      <w:r>
        <w:rPr>
          <w:snapToGrid w:val="0"/>
          <w:sz w:val="24"/>
        </w:rPr>
        <w:t xml:space="preserve">    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</w:t>
      </w:r>
      <w:r w:rsidR="002C4CC5">
        <w:rPr>
          <w:snapToGrid w:val="0"/>
          <w:sz w:val="24"/>
        </w:rPr>
        <w:t xml:space="preserve">     </w:t>
      </w:r>
      <w:r w:rsidR="00B67CC7">
        <w:rPr>
          <w:snapToGrid w:val="0"/>
          <w:sz w:val="24"/>
        </w:rPr>
        <w:t xml:space="preserve">      </w:t>
      </w:r>
      <w:r w:rsidR="002C4CC5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Premijer </w:t>
      </w:r>
      <w:r w:rsidR="002C4CC5">
        <w:rPr>
          <w:snapToGrid w:val="0"/>
          <w:sz w:val="24"/>
        </w:rPr>
        <w:t xml:space="preserve"> SBK</w:t>
      </w:r>
    </w:p>
    <w:p w14:paraId="225A2AA2" w14:textId="77777777" w:rsidR="002907E9" w:rsidRDefault="002907E9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_________________________________ </w:t>
      </w:r>
    </w:p>
    <w:p w14:paraId="78225114" w14:textId="1930BDCE" w:rsidR="002907E9" w:rsidRDefault="002907E9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941486">
        <w:rPr>
          <w:snapToGrid w:val="0"/>
          <w:sz w:val="24"/>
        </w:rPr>
        <w:t>Tahir Lendo, dipl.ing.</w:t>
      </w:r>
    </w:p>
    <w:p w14:paraId="578D705D" w14:textId="77777777" w:rsidR="006A49D8" w:rsidRDefault="006A49D8" w:rsidP="00C44E5C">
      <w:pPr>
        <w:widowControl w:val="0"/>
        <w:jc w:val="both"/>
        <w:rPr>
          <w:snapToGrid w:val="0"/>
          <w:sz w:val="24"/>
        </w:rPr>
      </w:pPr>
    </w:p>
    <w:p w14:paraId="681C829D" w14:textId="2C00BFDE" w:rsidR="002907E9" w:rsidRDefault="00490F01" w:rsidP="00C44E5C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Prilozi Godišnjeg plana i programa održavanja regionalnih puteva SBK za 20</w:t>
      </w:r>
      <w:r w:rsidR="000618A9">
        <w:rPr>
          <w:snapToGrid w:val="0"/>
          <w:sz w:val="24"/>
        </w:rPr>
        <w:t>2</w:t>
      </w:r>
      <w:r w:rsidR="00EA67C4">
        <w:rPr>
          <w:snapToGrid w:val="0"/>
          <w:sz w:val="24"/>
        </w:rPr>
        <w:t>2</w:t>
      </w:r>
      <w:r>
        <w:rPr>
          <w:snapToGrid w:val="0"/>
          <w:sz w:val="24"/>
        </w:rPr>
        <w:t>.g. – tabele:</w:t>
      </w:r>
    </w:p>
    <w:p w14:paraId="28CBB148" w14:textId="6D63704A" w:rsidR="00BF3C75" w:rsidRDefault="00BF3C75" w:rsidP="00C44E5C">
      <w:pPr>
        <w:widowControl w:val="0"/>
        <w:numPr>
          <w:ilvl w:val="0"/>
          <w:numId w:val="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Pregled planiranih sredstava za održavanje po putnim pravcima za 20</w:t>
      </w:r>
      <w:r w:rsidR="000618A9">
        <w:rPr>
          <w:snapToGrid w:val="0"/>
          <w:sz w:val="24"/>
        </w:rPr>
        <w:t>2</w:t>
      </w:r>
      <w:r w:rsidR="00EA67C4">
        <w:rPr>
          <w:snapToGrid w:val="0"/>
          <w:sz w:val="24"/>
        </w:rPr>
        <w:t>2</w:t>
      </w:r>
      <w:r>
        <w:rPr>
          <w:snapToGrid w:val="0"/>
          <w:sz w:val="24"/>
        </w:rPr>
        <w:t>.g. (Prilog</w:t>
      </w:r>
      <w:r w:rsidR="00F37DAD">
        <w:rPr>
          <w:snapToGrid w:val="0"/>
          <w:sz w:val="24"/>
        </w:rPr>
        <w:t xml:space="preserve"> 1)</w:t>
      </w:r>
      <w:r>
        <w:rPr>
          <w:snapToGrid w:val="0"/>
          <w:sz w:val="24"/>
        </w:rPr>
        <w:t xml:space="preserve"> </w:t>
      </w:r>
    </w:p>
    <w:p w14:paraId="295CCE61" w14:textId="5E126162" w:rsidR="00490F01" w:rsidRDefault="006A49D8" w:rsidP="00C44E5C">
      <w:pPr>
        <w:widowControl w:val="0"/>
        <w:numPr>
          <w:ilvl w:val="0"/>
          <w:numId w:val="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Planirana</w:t>
      </w:r>
      <w:r w:rsidR="000D5D35">
        <w:rPr>
          <w:snapToGrid w:val="0"/>
          <w:sz w:val="24"/>
        </w:rPr>
        <w:t xml:space="preserve"> </w:t>
      </w:r>
      <w:r>
        <w:rPr>
          <w:snapToGrid w:val="0"/>
          <w:sz w:val="24"/>
        </w:rPr>
        <w:t>sredstva za radove</w:t>
      </w:r>
      <w:r w:rsidR="000D5D35">
        <w:rPr>
          <w:snapToGrid w:val="0"/>
          <w:sz w:val="24"/>
        </w:rPr>
        <w:t xml:space="preserve"> održavanja u ljetnjem periodu</w:t>
      </w:r>
      <w:r w:rsidR="00490F01">
        <w:rPr>
          <w:snapToGrid w:val="0"/>
          <w:sz w:val="24"/>
        </w:rPr>
        <w:t xml:space="preserve"> </w:t>
      </w:r>
      <w:r w:rsidR="00B56319">
        <w:rPr>
          <w:snapToGrid w:val="0"/>
          <w:sz w:val="24"/>
        </w:rPr>
        <w:t>20</w:t>
      </w:r>
      <w:r w:rsidR="000618A9">
        <w:rPr>
          <w:snapToGrid w:val="0"/>
          <w:sz w:val="24"/>
        </w:rPr>
        <w:t>2</w:t>
      </w:r>
      <w:r w:rsidR="00EA67C4">
        <w:rPr>
          <w:snapToGrid w:val="0"/>
          <w:sz w:val="24"/>
        </w:rPr>
        <w:t>2</w:t>
      </w:r>
      <w:r w:rsidR="00B56319">
        <w:rPr>
          <w:snapToGrid w:val="0"/>
          <w:sz w:val="24"/>
        </w:rPr>
        <w:t xml:space="preserve">.g. </w:t>
      </w:r>
      <w:r w:rsidR="00490F01">
        <w:rPr>
          <w:snapToGrid w:val="0"/>
          <w:sz w:val="24"/>
        </w:rPr>
        <w:t>(Prilog 1.1)</w:t>
      </w:r>
    </w:p>
    <w:p w14:paraId="6866340E" w14:textId="58C4801C" w:rsidR="00490F01" w:rsidRDefault="000D5D35" w:rsidP="00C44E5C">
      <w:pPr>
        <w:widowControl w:val="0"/>
        <w:numPr>
          <w:ilvl w:val="0"/>
          <w:numId w:val="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Zimsko održavanje u 20</w:t>
      </w:r>
      <w:r w:rsidR="000618A9">
        <w:rPr>
          <w:snapToGrid w:val="0"/>
          <w:sz w:val="24"/>
        </w:rPr>
        <w:t>2</w:t>
      </w:r>
      <w:r w:rsidR="00EA67C4">
        <w:rPr>
          <w:snapToGrid w:val="0"/>
          <w:sz w:val="24"/>
        </w:rPr>
        <w:t>2</w:t>
      </w:r>
      <w:r>
        <w:rPr>
          <w:snapToGrid w:val="0"/>
          <w:sz w:val="24"/>
        </w:rPr>
        <w:t xml:space="preserve">.g. </w:t>
      </w:r>
      <w:r w:rsidR="00490F01">
        <w:rPr>
          <w:snapToGrid w:val="0"/>
          <w:sz w:val="24"/>
        </w:rPr>
        <w:t>(Prilog 1.2)</w:t>
      </w:r>
    </w:p>
    <w:p w14:paraId="33E7EE9A" w14:textId="77777777" w:rsidR="00B56319" w:rsidRDefault="00B56319" w:rsidP="00424176">
      <w:pPr>
        <w:widowControl w:val="0"/>
        <w:jc w:val="both"/>
        <w:rPr>
          <w:snapToGrid w:val="0"/>
          <w:sz w:val="24"/>
        </w:rPr>
      </w:pPr>
    </w:p>
    <w:p w14:paraId="5B46FB67" w14:textId="77777777" w:rsidR="003139A6" w:rsidRDefault="003139A6" w:rsidP="00424176">
      <w:pPr>
        <w:widowControl w:val="0"/>
        <w:jc w:val="both"/>
        <w:rPr>
          <w:snapToGrid w:val="0"/>
          <w:sz w:val="24"/>
        </w:rPr>
      </w:pPr>
    </w:p>
    <w:p w14:paraId="4D27964E" w14:textId="77777777" w:rsidR="00F37DAD" w:rsidRDefault="00F37DAD" w:rsidP="00424176">
      <w:pPr>
        <w:widowControl w:val="0"/>
        <w:jc w:val="both"/>
        <w:rPr>
          <w:snapToGrid w:val="0"/>
          <w:sz w:val="24"/>
        </w:rPr>
      </w:pPr>
    </w:p>
    <w:p w14:paraId="02BDF9CB" w14:textId="77777777" w:rsidR="00896C0F" w:rsidRDefault="00896C0F" w:rsidP="00896C0F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Obrazloženje:</w:t>
      </w:r>
    </w:p>
    <w:p w14:paraId="4D2490D9" w14:textId="77777777" w:rsidR="00896C0F" w:rsidRDefault="00896C0F" w:rsidP="00896C0F">
      <w:pPr>
        <w:widowControl w:val="0"/>
        <w:jc w:val="both"/>
        <w:rPr>
          <w:snapToGrid w:val="0"/>
          <w:sz w:val="24"/>
        </w:rPr>
      </w:pPr>
    </w:p>
    <w:p w14:paraId="0ED5C634" w14:textId="77777777" w:rsidR="00896C0F" w:rsidRDefault="00896C0F" w:rsidP="00896C0F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Zakonom o cestama Federacije Bosne i Hercegovine (“Sl novine FBiH” 12/10</w:t>
      </w:r>
      <w:r w:rsidR="005C1229">
        <w:rPr>
          <w:snapToGrid w:val="0"/>
          <w:sz w:val="24"/>
        </w:rPr>
        <w:t>, 16/10, 66/13</w:t>
      </w:r>
      <w:r>
        <w:rPr>
          <w:snapToGrid w:val="0"/>
          <w:sz w:val="24"/>
        </w:rPr>
        <w:t>) u članu 25. je propisano donošenje Godišnjeg plana i programa održavanja i zaštite regionalnih puteva, uz obavezu davanja saglasnosti na isti od strane Vlade Srednjobosanskog kantona.</w:t>
      </w:r>
    </w:p>
    <w:p w14:paraId="3A217C8D" w14:textId="77777777" w:rsidR="00896C0F" w:rsidRDefault="00896C0F" w:rsidP="00896C0F">
      <w:pPr>
        <w:widowControl w:val="0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Radovi održavanja su detaljno razrađeni u Pravilniku o održavanju javnih puteva  </w:t>
      </w:r>
      <w:r>
        <w:rPr>
          <w:sz w:val="24"/>
          <w:szCs w:val="24"/>
        </w:rPr>
        <w:t xml:space="preserve">(“Sl. novine FBiH” </w:t>
      </w:r>
      <w:r w:rsidRPr="00616959">
        <w:rPr>
          <w:sz w:val="24"/>
          <w:szCs w:val="24"/>
        </w:rPr>
        <w:t xml:space="preserve">broj </w:t>
      </w:r>
      <w:r w:rsidR="00616959" w:rsidRPr="00616959">
        <w:rPr>
          <w:sz w:val="24"/>
          <w:szCs w:val="24"/>
        </w:rPr>
        <w:t>57</w:t>
      </w:r>
      <w:r w:rsidRPr="00616959">
        <w:rPr>
          <w:sz w:val="24"/>
          <w:szCs w:val="24"/>
        </w:rPr>
        <w:t>/1</w:t>
      </w:r>
      <w:r w:rsidR="00616959" w:rsidRPr="00616959">
        <w:rPr>
          <w:sz w:val="24"/>
          <w:szCs w:val="24"/>
        </w:rPr>
        <w:t>5</w:t>
      </w:r>
      <w:r w:rsidRPr="0061695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14:paraId="31B407E3" w14:textId="77777777" w:rsidR="00896C0F" w:rsidRDefault="00896C0F" w:rsidP="00896C0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Kantonalna direkcija za puteve SBK je u </w:t>
      </w:r>
      <w:r w:rsidR="000711ED">
        <w:rPr>
          <w:sz w:val="24"/>
          <w:szCs w:val="24"/>
        </w:rPr>
        <w:t>201</w:t>
      </w:r>
      <w:r w:rsidR="000618A9">
        <w:rPr>
          <w:sz w:val="24"/>
          <w:szCs w:val="24"/>
        </w:rPr>
        <w:t>9</w:t>
      </w:r>
      <w:r w:rsidR="000711ED">
        <w:rPr>
          <w:sz w:val="24"/>
          <w:szCs w:val="24"/>
        </w:rPr>
        <w:t>.g. provela</w:t>
      </w:r>
      <w:r w:rsidR="00BD34FD">
        <w:rPr>
          <w:sz w:val="24"/>
          <w:szCs w:val="24"/>
        </w:rPr>
        <w:t xml:space="preserve"> </w:t>
      </w:r>
      <w:r>
        <w:rPr>
          <w:sz w:val="24"/>
          <w:szCs w:val="24"/>
        </w:rPr>
        <w:t>otvoreni postupak javne nabavke radov</w:t>
      </w:r>
      <w:r w:rsidR="00A11E1A">
        <w:rPr>
          <w:sz w:val="24"/>
          <w:szCs w:val="24"/>
        </w:rPr>
        <w:t xml:space="preserve">a održavanja regionalnih puteva, </w:t>
      </w:r>
      <w:r>
        <w:rPr>
          <w:sz w:val="24"/>
          <w:szCs w:val="24"/>
        </w:rPr>
        <w:t>u ljetnjem period</w:t>
      </w:r>
      <w:r w:rsidR="000A6B30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BD34FD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u zimskom </w:t>
      </w:r>
      <w:r w:rsidR="00A11E1A">
        <w:rPr>
          <w:sz w:val="24"/>
          <w:szCs w:val="24"/>
        </w:rPr>
        <w:t xml:space="preserve">periodu,  od </w:t>
      </w:r>
      <w:r w:rsidR="00BD34FD">
        <w:rPr>
          <w:sz w:val="24"/>
          <w:szCs w:val="24"/>
        </w:rPr>
        <w:t>15.03.201</w:t>
      </w:r>
      <w:r w:rsidR="000618A9">
        <w:rPr>
          <w:sz w:val="24"/>
          <w:szCs w:val="24"/>
        </w:rPr>
        <w:t>9</w:t>
      </w:r>
      <w:r w:rsidR="00BD34FD">
        <w:rPr>
          <w:sz w:val="24"/>
          <w:szCs w:val="24"/>
        </w:rPr>
        <w:t>. – 15.03.20</w:t>
      </w:r>
      <w:r w:rsidR="000618A9">
        <w:rPr>
          <w:sz w:val="24"/>
          <w:szCs w:val="24"/>
        </w:rPr>
        <w:t>20</w:t>
      </w:r>
      <w:r w:rsidR="00A11E1A">
        <w:rPr>
          <w:sz w:val="24"/>
          <w:szCs w:val="24"/>
        </w:rPr>
        <w:t>.g.</w:t>
      </w:r>
      <w:r w:rsidR="000618A9">
        <w:rPr>
          <w:sz w:val="24"/>
          <w:szCs w:val="24"/>
        </w:rPr>
        <w:t>, sa potpisivanjem okvirnih sporazuma za trogodišnji period do 15.03.2022.g.. Za Lot 9. potpisan je okvirni sporazum do 30.06.2022.g., a za Lot 5. do 15.11.2022.g.</w:t>
      </w:r>
    </w:p>
    <w:p w14:paraId="629F610F" w14:textId="14063D0B" w:rsidR="00F37DAD" w:rsidRDefault="00F37DAD" w:rsidP="00896C0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obzirom da </w:t>
      </w:r>
      <w:r w:rsidR="00BE59AF">
        <w:rPr>
          <w:sz w:val="24"/>
          <w:szCs w:val="24"/>
        </w:rPr>
        <w:t xml:space="preserve">okvirni sporazumi i </w:t>
      </w:r>
      <w:r>
        <w:rPr>
          <w:sz w:val="24"/>
          <w:szCs w:val="24"/>
        </w:rPr>
        <w:t>ugovori</w:t>
      </w:r>
      <w:r w:rsidR="000618A9">
        <w:rPr>
          <w:sz w:val="24"/>
          <w:szCs w:val="24"/>
        </w:rPr>
        <w:t xml:space="preserve"> </w:t>
      </w:r>
      <w:r>
        <w:rPr>
          <w:sz w:val="24"/>
          <w:szCs w:val="24"/>
        </w:rPr>
        <w:t>ističu 15.03.20</w:t>
      </w:r>
      <w:r w:rsidR="000618A9">
        <w:rPr>
          <w:sz w:val="24"/>
          <w:szCs w:val="24"/>
        </w:rPr>
        <w:t>2</w:t>
      </w:r>
      <w:r w:rsidR="001910A9">
        <w:rPr>
          <w:sz w:val="24"/>
          <w:szCs w:val="24"/>
        </w:rPr>
        <w:t>2</w:t>
      </w:r>
      <w:r>
        <w:rPr>
          <w:sz w:val="24"/>
          <w:szCs w:val="24"/>
        </w:rPr>
        <w:t xml:space="preserve">.g. </w:t>
      </w:r>
      <w:r w:rsidR="001910A9">
        <w:rPr>
          <w:sz w:val="24"/>
          <w:szCs w:val="24"/>
        </w:rPr>
        <w:t xml:space="preserve">izvršit će se javna nabavka radova održavanja za naredni trogodišnji period 2022-2025.g.,  </w:t>
      </w:r>
      <w:r w:rsidR="005945AB">
        <w:rPr>
          <w:sz w:val="24"/>
          <w:szCs w:val="24"/>
        </w:rPr>
        <w:t xml:space="preserve">izvršit će se potpisivanje novih </w:t>
      </w:r>
      <w:r w:rsidR="001910A9">
        <w:rPr>
          <w:sz w:val="24"/>
          <w:szCs w:val="24"/>
        </w:rPr>
        <w:t xml:space="preserve">okvirnih sporazuma za tri godine i ugovora </w:t>
      </w:r>
      <w:r w:rsidR="005945AB">
        <w:rPr>
          <w:sz w:val="24"/>
          <w:szCs w:val="24"/>
        </w:rPr>
        <w:t>za period 16.03.202</w:t>
      </w:r>
      <w:r w:rsidR="001910A9">
        <w:rPr>
          <w:sz w:val="24"/>
          <w:szCs w:val="24"/>
        </w:rPr>
        <w:t>2</w:t>
      </w:r>
      <w:r w:rsidR="005945AB">
        <w:rPr>
          <w:sz w:val="24"/>
          <w:szCs w:val="24"/>
        </w:rPr>
        <w:t>.g. do 15.03.202</w:t>
      </w:r>
      <w:r w:rsidR="001910A9">
        <w:rPr>
          <w:sz w:val="24"/>
          <w:szCs w:val="24"/>
        </w:rPr>
        <w:t>3</w:t>
      </w:r>
      <w:r w:rsidR="005945AB">
        <w:rPr>
          <w:sz w:val="24"/>
          <w:szCs w:val="24"/>
        </w:rPr>
        <w:t>.g.</w:t>
      </w:r>
      <w:r w:rsidR="00A11E1A">
        <w:rPr>
          <w:sz w:val="24"/>
          <w:szCs w:val="24"/>
        </w:rPr>
        <w:t>.</w:t>
      </w:r>
      <w:r w:rsidR="005945AB">
        <w:rPr>
          <w:sz w:val="24"/>
          <w:szCs w:val="24"/>
        </w:rPr>
        <w:t xml:space="preserve"> a u skladu sa okvirnim sporazumima. Za lot 5. i 9. su nešto pomaknuti termini.</w:t>
      </w:r>
    </w:p>
    <w:p w14:paraId="175B753D" w14:textId="77777777" w:rsidR="00896C0F" w:rsidRDefault="00896C0F" w:rsidP="00896C0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Obim radova </w:t>
      </w:r>
      <w:r w:rsidR="00F37DAD">
        <w:rPr>
          <w:sz w:val="24"/>
          <w:szCs w:val="24"/>
        </w:rPr>
        <w:t>se utvrđuje</w:t>
      </w:r>
      <w:r>
        <w:rPr>
          <w:sz w:val="24"/>
          <w:szCs w:val="24"/>
        </w:rPr>
        <w:t xml:space="preserve"> na osnovu orijentacionih predmjera i predračuna radova dobivenih na osnovu dosadašnjih potreba i procjene </w:t>
      </w:r>
      <w:r w:rsidR="00A11E1A">
        <w:rPr>
          <w:sz w:val="24"/>
          <w:szCs w:val="24"/>
        </w:rPr>
        <w:t xml:space="preserve">godišnjih </w:t>
      </w:r>
      <w:r>
        <w:rPr>
          <w:sz w:val="24"/>
          <w:szCs w:val="24"/>
        </w:rPr>
        <w:t>potreba, a svakako i raspoloživih sredstava.</w:t>
      </w:r>
    </w:p>
    <w:p w14:paraId="2AAD5125" w14:textId="77777777" w:rsidR="00077CEF" w:rsidRDefault="000A6B30" w:rsidP="00896C0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Radovi održavanja </w:t>
      </w:r>
      <w:r w:rsidR="00BD34FD">
        <w:rPr>
          <w:sz w:val="24"/>
          <w:szCs w:val="24"/>
        </w:rPr>
        <w:t xml:space="preserve">će se </w:t>
      </w:r>
      <w:r>
        <w:rPr>
          <w:sz w:val="24"/>
          <w:szCs w:val="24"/>
        </w:rPr>
        <w:t>ugovori</w:t>
      </w:r>
      <w:r w:rsidR="00BD34FD">
        <w:rPr>
          <w:sz w:val="24"/>
          <w:szCs w:val="24"/>
        </w:rPr>
        <w:t>ti</w:t>
      </w:r>
      <w:r>
        <w:rPr>
          <w:sz w:val="24"/>
          <w:szCs w:val="24"/>
        </w:rPr>
        <w:t xml:space="preserve"> za </w:t>
      </w:r>
      <w:r w:rsidR="00077CEF">
        <w:rPr>
          <w:sz w:val="24"/>
          <w:szCs w:val="24"/>
        </w:rPr>
        <w:t>de</w:t>
      </w:r>
      <w:r w:rsidR="00D46ABF">
        <w:rPr>
          <w:sz w:val="24"/>
          <w:szCs w:val="24"/>
        </w:rPr>
        <w:t>s</w:t>
      </w:r>
      <w:r w:rsidR="00077CEF">
        <w:rPr>
          <w:sz w:val="24"/>
          <w:szCs w:val="24"/>
        </w:rPr>
        <w:t>et</w:t>
      </w:r>
      <w:r>
        <w:rPr>
          <w:sz w:val="24"/>
          <w:szCs w:val="24"/>
        </w:rPr>
        <w:t xml:space="preserve"> lotova (formirani su zajednički punktovi za određene putne pravce u cilju racionalizaci</w:t>
      </w:r>
      <w:r w:rsidR="00F51A05">
        <w:rPr>
          <w:sz w:val="24"/>
          <w:szCs w:val="24"/>
        </w:rPr>
        <w:t>je troškova održavanja punkta)</w:t>
      </w:r>
      <w:r>
        <w:rPr>
          <w:sz w:val="24"/>
          <w:szCs w:val="24"/>
        </w:rPr>
        <w:t xml:space="preserve">, sa nabavkom abrazivnog materijala </w:t>
      </w:r>
      <w:r w:rsidR="000711ED">
        <w:rPr>
          <w:sz w:val="24"/>
          <w:szCs w:val="24"/>
        </w:rPr>
        <w:t xml:space="preserve">za posipanje u zimskim uslovima </w:t>
      </w:r>
      <w:r w:rsidR="004B0A86">
        <w:rPr>
          <w:sz w:val="24"/>
          <w:szCs w:val="24"/>
        </w:rPr>
        <w:t>(pijesak granulacije 2</w:t>
      </w:r>
      <w:r>
        <w:rPr>
          <w:sz w:val="24"/>
          <w:szCs w:val="24"/>
        </w:rPr>
        <w:t>-4 mm</w:t>
      </w:r>
      <w:r w:rsidR="00F51A05">
        <w:rPr>
          <w:sz w:val="24"/>
          <w:szCs w:val="24"/>
        </w:rPr>
        <w:t xml:space="preserve">). </w:t>
      </w:r>
    </w:p>
    <w:p w14:paraId="560EC3D1" w14:textId="5BE51B57" w:rsidR="000A6B30" w:rsidRDefault="00F51A05" w:rsidP="00896C0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A6B30">
        <w:rPr>
          <w:sz w:val="24"/>
          <w:szCs w:val="24"/>
        </w:rPr>
        <w:t xml:space="preserve">osebno se vrši nabavka soli za posipanje </w:t>
      </w:r>
      <w:r w:rsidR="00077CEF">
        <w:rPr>
          <w:sz w:val="24"/>
          <w:szCs w:val="24"/>
        </w:rPr>
        <w:t xml:space="preserve">u zimskom periodu </w:t>
      </w:r>
      <w:r w:rsidR="000A6B30">
        <w:rPr>
          <w:sz w:val="24"/>
          <w:szCs w:val="24"/>
        </w:rPr>
        <w:t xml:space="preserve">koja se miješa sa abrazivnim materijalom. Planirana je godišnja količina soli od </w:t>
      </w:r>
      <w:r w:rsidR="00077CEF">
        <w:rPr>
          <w:sz w:val="24"/>
          <w:szCs w:val="24"/>
        </w:rPr>
        <w:t xml:space="preserve">cca. </w:t>
      </w:r>
      <w:r w:rsidR="000A6B30">
        <w:rPr>
          <w:sz w:val="24"/>
          <w:szCs w:val="24"/>
        </w:rPr>
        <w:t>1.</w:t>
      </w:r>
      <w:r w:rsidR="00176FE0">
        <w:rPr>
          <w:sz w:val="24"/>
          <w:szCs w:val="24"/>
        </w:rPr>
        <w:t>2</w:t>
      </w:r>
      <w:r w:rsidR="00007714">
        <w:rPr>
          <w:sz w:val="24"/>
          <w:szCs w:val="24"/>
        </w:rPr>
        <w:t>00</w:t>
      </w:r>
      <w:r w:rsidR="000A6B30">
        <w:rPr>
          <w:sz w:val="24"/>
          <w:szCs w:val="24"/>
        </w:rPr>
        <w:t xml:space="preserve"> ton</w:t>
      </w:r>
      <w:r w:rsidR="00007714">
        <w:rPr>
          <w:sz w:val="24"/>
          <w:szCs w:val="24"/>
        </w:rPr>
        <w:t>a</w:t>
      </w:r>
      <w:r w:rsidR="000A6B30">
        <w:rPr>
          <w:sz w:val="24"/>
          <w:szCs w:val="24"/>
        </w:rPr>
        <w:t xml:space="preserve"> (</w:t>
      </w:r>
      <w:r w:rsidR="00007714">
        <w:rPr>
          <w:sz w:val="24"/>
          <w:szCs w:val="24"/>
        </w:rPr>
        <w:t xml:space="preserve">prosječno </w:t>
      </w:r>
      <w:r w:rsidR="000711ED">
        <w:rPr>
          <w:sz w:val="24"/>
          <w:szCs w:val="24"/>
        </w:rPr>
        <w:t>5</w:t>
      </w:r>
      <w:r w:rsidR="000A6B30">
        <w:rPr>
          <w:sz w:val="24"/>
          <w:szCs w:val="24"/>
        </w:rPr>
        <w:t xml:space="preserve"> tona po kilometru za asfaltne puteve).</w:t>
      </w:r>
      <w:r>
        <w:rPr>
          <w:sz w:val="24"/>
          <w:szCs w:val="24"/>
        </w:rPr>
        <w:t xml:space="preserve"> Nabavka soli se ugovara otvorenim postupkom, </w:t>
      </w:r>
      <w:r w:rsidR="00077CEF">
        <w:rPr>
          <w:sz w:val="24"/>
          <w:szCs w:val="24"/>
        </w:rPr>
        <w:t>trenutna cijena</w:t>
      </w:r>
      <w:r w:rsidR="005879C4">
        <w:rPr>
          <w:sz w:val="24"/>
          <w:szCs w:val="24"/>
        </w:rPr>
        <w:t xml:space="preserve"> soli granulacije 0-4 mm</w:t>
      </w:r>
      <w:r w:rsidR="00077CEF">
        <w:rPr>
          <w:sz w:val="24"/>
          <w:szCs w:val="24"/>
        </w:rPr>
        <w:t xml:space="preserve"> se kreće oko </w:t>
      </w:r>
      <w:r w:rsidR="005879C4">
        <w:rPr>
          <w:sz w:val="24"/>
          <w:szCs w:val="24"/>
        </w:rPr>
        <w:t>od 1</w:t>
      </w:r>
      <w:r w:rsidR="001910A9">
        <w:rPr>
          <w:sz w:val="24"/>
          <w:szCs w:val="24"/>
        </w:rPr>
        <w:t>7</w:t>
      </w:r>
      <w:r w:rsidR="005879C4">
        <w:rPr>
          <w:sz w:val="24"/>
          <w:szCs w:val="24"/>
        </w:rPr>
        <w:t>0</w:t>
      </w:r>
      <w:r>
        <w:rPr>
          <w:sz w:val="24"/>
          <w:szCs w:val="24"/>
        </w:rPr>
        <w:t xml:space="preserve"> KM po 1 toni</w:t>
      </w:r>
      <w:r w:rsidR="005879C4">
        <w:rPr>
          <w:sz w:val="24"/>
          <w:szCs w:val="24"/>
        </w:rPr>
        <w:t xml:space="preserve">, a </w:t>
      </w:r>
      <w:r w:rsidR="003168C6">
        <w:rPr>
          <w:sz w:val="24"/>
          <w:szCs w:val="24"/>
        </w:rPr>
        <w:t>soli granulacije 0-1 mm (tuzlanska so) 2</w:t>
      </w:r>
      <w:r w:rsidR="00176FE0">
        <w:rPr>
          <w:sz w:val="24"/>
          <w:szCs w:val="24"/>
        </w:rPr>
        <w:t>00</w:t>
      </w:r>
      <w:r w:rsidR="003168C6">
        <w:rPr>
          <w:sz w:val="24"/>
          <w:szCs w:val="24"/>
        </w:rPr>
        <w:t xml:space="preserve"> KM/toni.</w:t>
      </w:r>
      <w:r>
        <w:rPr>
          <w:sz w:val="24"/>
          <w:szCs w:val="24"/>
        </w:rPr>
        <w:t xml:space="preserve"> Za sezonu 20</w:t>
      </w:r>
      <w:r w:rsidR="00176FE0">
        <w:rPr>
          <w:sz w:val="24"/>
          <w:szCs w:val="24"/>
        </w:rPr>
        <w:t>2</w:t>
      </w:r>
      <w:r w:rsidR="001910A9">
        <w:rPr>
          <w:sz w:val="24"/>
          <w:szCs w:val="24"/>
        </w:rPr>
        <w:t>1</w:t>
      </w:r>
      <w:r>
        <w:rPr>
          <w:sz w:val="24"/>
          <w:szCs w:val="24"/>
        </w:rPr>
        <w:t>/20</w:t>
      </w:r>
      <w:r w:rsidR="005945AB">
        <w:rPr>
          <w:sz w:val="24"/>
          <w:szCs w:val="24"/>
        </w:rPr>
        <w:t>2</w:t>
      </w:r>
      <w:r w:rsidR="001910A9">
        <w:rPr>
          <w:sz w:val="24"/>
          <w:szCs w:val="24"/>
        </w:rPr>
        <w:t>2</w:t>
      </w:r>
      <w:r>
        <w:rPr>
          <w:sz w:val="24"/>
          <w:szCs w:val="24"/>
        </w:rPr>
        <w:t xml:space="preserve"> je izvršena nabavka </w:t>
      </w:r>
      <w:r w:rsidR="001910A9">
        <w:rPr>
          <w:sz w:val="24"/>
          <w:szCs w:val="24"/>
        </w:rPr>
        <w:t>1.0</w:t>
      </w:r>
      <w:r w:rsidR="003168C6">
        <w:rPr>
          <w:sz w:val="24"/>
          <w:szCs w:val="24"/>
        </w:rPr>
        <w:t>0</w:t>
      </w:r>
      <w:r w:rsidR="00A11E1A">
        <w:rPr>
          <w:sz w:val="24"/>
          <w:szCs w:val="24"/>
        </w:rPr>
        <w:t>0 tona soli</w:t>
      </w:r>
      <w:r w:rsidR="003168C6">
        <w:rPr>
          <w:sz w:val="24"/>
          <w:szCs w:val="24"/>
        </w:rPr>
        <w:t xml:space="preserve"> u 20</w:t>
      </w:r>
      <w:r w:rsidR="00176FE0">
        <w:rPr>
          <w:sz w:val="24"/>
          <w:szCs w:val="24"/>
        </w:rPr>
        <w:t>2</w:t>
      </w:r>
      <w:r w:rsidR="001910A9">
        <w:rPr>
          <w:sz w:val="24"/>
          <w:szCs w:val="24"/>
        </w:rPr>
        <w:t>1</w:t>
      </w:r>
      <w:r w:rsidR="003168C6">
        <w:rPr>
          <w:sz w:val="24"/>
          <w:szCs w:val="24"/>
        </w:rPr>
        <w:t xml:space="preserve">.g. a po potrebi će se nabaviti </w:t>
      </w:r>
      <w:r w:rsidR="00176FE0">
        <w:rPr>
          <w:sz w:val="24"/>
          <w:szCs w:val="24"/>
        </w:rPr>
        <w:t xml:space="preserve">i </w:t>
      </w:r>
      <w:r w:rsidR="005945AB">
        <w:rPr>
          <w:sz w:val="24"/>
          <w:szCs w:val="24"/>
        </w:rPr>
        <w:t xml:space="preserve">dodatne količine po osnovo okvirnog sporazuma koji je potpisan na dvogodišnji period na ukupno </w:t>
      </w:r>
      <w:r w:rsidR="001910A9">
        <w:rPr>
          <w:sz w:val="24"/>
          <w:szCs w:val="24"/>
        </w:rPr>
        <w:t>2</w:t>
      </w:r>
      <w:r w:rsidR="005945AB">
        <w:rPr>
          <w:sz w:val="24"/>
          <w:szCs w:val="24"/>
        </w:rPr>
        <w:t>.</w:t>
      </w:r>
      <w:r w:rsidR="001910A9">
        <w:rPr>
          <w:sz w:val="24"/>
          <w:szCs w:val="24"/>
        </w:rPr>
        <w:t>0</w:t>
      </w:r>
      <w:r w:rsidR="005945AB">
        <w:rPr>
          <w:sz w:val="24"/>
          <w:szCs w:val="24"/>
        </w:rPr>
        <w:t xml:space="preserve">00 tona. </w:t>
      </w:r>
      <w:r w:rsidR="003168C6">
        <w:rPr>
          <w:sz w:val="24"/>
          <w:szCs w:val="24"/>
        </w:rPr>
        <w:t>I</w:t>
      </w:r>
      <w:r w:rsidR="00C122AA">
        <w:rPr>
          <w:sz w:val="24"/>
          <w:szCs w:val="24"/>
        </w:rPr>
        <w:t xml:space="preserve">z prethodne sezone preostalo </w:t>
      </w:r>
      <w:r w:rsidR="003168C6">
        <w:rPr>
          <w:sz w:val="24"/>
          <w:szCs w:val="24"/>
        </w:rPr>
        <w:t xml:space="preserve">je </w:t>
      </w:r>
      <w:r w:rsidR="001910A9">
        <w:rPr>
          <w:sz w:val="24"/>
          <w:szCs w:val="24"/>
        </w:rPr>
        <w:t>100</w:t>
      </w:r>
      <w:r w:rsidR="00C122AA">
        <w:rPr>
          <w:sz w:val="24"/>
          <w:szCs w:val="24"/>
        </w:rPr>
        <w:t xml:space="preserve"> tona</w:t>
      </w:r>
      <w:r w:rsidR="003168C6">
        <w:rPr>
          <w:sz w:val="24"/>
          <w:szCs w:val="24"/>
        </w:rPr>
        <w:t xml:space="preserve"> na skladištu Direkcije i punktovima izvođača radova </w:t>
      </w:r>
      <w:r w:rsidR="00A11E1A">
        <w:rPr>
          <w:sz w:val="24"/>
          <w:szCs w:val="24"/>
        </w:rPr>
        <w:t>.</w:t>
      </w:r>
    </w:p>
    <w:p w14:paraId="0F7B1ECB" w14:textId="3F5E4AAD" w:rsidR="00687C2E" w:rsidRDefault="00077CEF" w:rsidP="00896C0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radove održavanja horizontalne saobraćajne signalizacije i putne opreme </w:t>
      </w:r>
      <w:r w:rsidR="00687C2E">
        <w:rPr>
          <w:sz w:val="24"/>
          <w:szCs w:val="24"/>
        </w:rPr>
        <w:t>će se također izvršiti javna nabavka radova za 20</w:t>
      </w:r>
      <w:r w:rsidR="005945AB">
        <w:rPr>
          <w:sz w:val="24"/>
          <w:szCs w:val="24"/>
        </w:rPr>
        <w:t>2</w:t>
      </w:r>
      <w:r w:rsidR="001910A9">
        <w:rPr>
          <w:sz w:val="24"/>
          <w:szCs w:val="24"/>
        </w:rPr>
        <w:t>2</w:t>
      </w:r>
      <w:r w:rsidR="00687C2E">
        <w:rPr>
          <w:sz w:val="24"/>
          <w:szCs w:val="24"/>
        </w:rPr>
        <w:t xml:space="preserve">.g.. </w:t>
      </w:r>
      <w:r>
        <w:rPr>
          <w:sz w:val="24"/>
          <w:szCs w:val="24"/>
        </w:rPr>
        <w:t xml:space="preserve"> </w:t>
      </w:r>
    </w:p>
    <w:p w14:paraId="0158FA83" w14:textId="409E8861" w:rsidR="00687C2E" w:rsidRDefault="00D26226" w:rsidP="00896C0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Važno je napomenuti da su planirani radovi usklađeni sa realnim finansijskim mogućnostima, a stvarna potreba za radovima  je </w:t>
      </w:r>
      <w:r w:rsidR="001910A9">
        <w:rPr>
          <w:sz w:val="24"/>
          <w:szCs w:val="24"/>
        </w:rPr>
        <w:t xml:space="preserve">uvijek </w:t>
      </w:r>
      <w:r>
        <w:rPr>
          <w:sz w:val="24"/>
          <w:szCs w:val="24"/>
        </w:rPr>
        <w:t xml:space="preserve">veća, što se posebno odnosi na radove pojačanog održavanja asfaltnih kolovoza, koji su u dobroj mjeri sazreli za temeljitu rehabilitaciju. </w:t>
      </w:r>
      <w:r w:rsidR="00007714">
        <w:rPr>
          <w:sz w:val="24"/>
          <w:szCs w:val="24"/>
        </w:rPr>
        <w:t>Zbog toga se s</w:t>
      </w:r>
      <w:r w:rsidR="004B0A86">
        <w:rPr>
          <w:sz w:val="24"/>
          <w:szCs w:val="24"/>
        </w:rPr>
        <w:t>anacija asfaltnih kolovoza realizuje i kroz Plan radova rekonstrukcije</w:t>
      </w:r>
      <w:r w:rsidR="00007714">
        <w:rPr>
          <w:sz w:val="24"/>
          <w:szCs w:val="24"/>
        </w:rPr>
        <w:t xml:space="preserve"> jer se dobiju povoljnije cijene </w:t>
      </w:r>
    </w:p>
    <w:p w14:paraId="4D8F1FDF" w14:textId="020A921F" w:rsidR="00D26226" w:rsidRDefault="00687C2E" w:rsidP="00896C0F">
      <w:pPr>
        <w:widowControl w:val="0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U Finansijskom planu Kantonalne direkcije za puteve SBK za 20</w:t>
      </w:r>
      <w:r w:rsidR="005945AB">
        <w:rPr>
          <w:sz w:val="24"/>
          <w:szCs w:val="24"/>
        </w:rPr>
        <w:t>2</w:t>
      </w:r>
      <w:r w:rsidR="001910A9">
        <w:rPr>
          <w:sz w:val="24"/>
          <w:szCs w:val="24"/>
        </w:rPr>
        <w:t>2</w:t>
      </w:r>
      <w:r>
        <w:rPr>
          <w:sz w:val="24"/>
          <w:szCs w:val="24"/>
        </w:rPr>
        <w:t xml:space="preserve">.g. za radove održavanja planirano je </w:t>
      </w:r>
      <w:r w:rsidR="001910A9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1910A9">
        <w:rPr>
          <w:sz w:val="24"/>
          <w:szCs w:val="24"/>
        </w:rPr>
        <w:t>5</w:t>
      </w:r>
      <w:r>
        <w:rPr>
          <w:sz w:val="24"/>
          <w:szCs w:val="24"/>
        </w:rPr>
        <w:t>00.000 KM</w:t>
      </w:r>
      <w:r w:rsidR="00007714">
        <w:rPr>
          <w:sz w:val="24"/>
          <w:szCs w:val="24"/>
        </w:rPr>
        <w:t>.</w:t>
      </w:r>
      <w:r w:rsidR="00D26226">
        <w:rPr>
          <w:sz w:val="24"/>
          <w:szCs w:val="24"/>
        </w:rPr>
        <w:t xml:space="preserve"> </w:t>
      </w:r>
    </w:p>
    <w:p w14:paraId="06C69545" w14:textId="592123E5" w:rsidR="00D26226" w:rsidRDefault="00D26226" w:rsidP="00424176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Slijedom navedenog predlažem Vladi Srednjebosanskog kantona da prihvati i usvoji predloženi Godišnji plan i program utroška sredstava za održavanje regionalnih puteva na području Srednjobosanskog kantona za 20</w:t>
      </w:r>
      <w:r w:rsidR="00176FE0">
        <w:rPr>
          <w:snapToGrid w:val="0"/>
          <w:sz w:val="24"/>
        </w:rPr>
        <w:t>2</w:t>
      </w:r>
      <w:r w:rsidR="001910A9">
        <w:rPr>
          <w:snapToGrid w:val="0"/>
          <w:sz w:val="24"/>
        </w:rPr>
        <w:t>2</w:t>
      </w:r>
      <w:r>
        <w:rPr>
          <w:snapToGrid w:val="0"/>
          <w:sz w:val="24"/>
        </w:rPr>
        <w:t>.g.</w:t>
      </w:r>
    </w:p>
    <w:p w14:paraId="0B591C2F" w14:textId="77777777" w:rsidR="00651794" w:rsidRDefault="00651794" w:rsidP="00424176">
      <w:pPr>
        <w:widowControl w:val="0"/>
        <w:jc w:val="both"/>
        <w:rPr>
          <w:snapToGrid w:val="0"/>
          <w:sz w:val="24"/>
        </w:rPr>
      </w:pPr>
    </w:p>
    <w:p w14:paraId="749AFFAD" w14:textId="53213C57" w:rsidR="00D26226" w:rsidRDefault="00D26226" w:rsidP="00424176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Busovača, </w:t>
      </w:r>
      <w:r w:rsidR="001910A9">
        <w:rPr>
          <w:snapToGrid w:val="0"/>
          <w:sz w:val="24"/>
        </w:rPr>
        <w:t>26</w:t>
      </w:r>
      <w:r>
        <w:rPr>
          <w:snapToGrid w:val="0"/>
          <w:sz w:val="24"/>
        </w:rPr>
        <w:t>.</w:t>
      </w:r>
      <w:r w:rsidR="001910A9">
        <w:rPr>
          <w:snapToGrid w:val="0"/>
          <w:sz w:val="24"/>
        </w:rPr>
        <w:t>1</w:t>
      </w:r>
      <w:r w:rsidR="00F85AAA">
        <w:rPr>
          <w:snapToGrid w:val="0"/>
          <w:sz w:val="24"/>
        </w:rPr>
        <w:t>1</w:t>
      </w:r>
      <w:r>
        <w:rPr>
          <w:snapToGrid w:val="0"/>
          <w:sz w:val="24"/>
        </w:rPr>
        <w:t>.20</w:t>
      </w:r>
      <w:r w:rsidR="005945AB">
        <w:rPr>
          <w:snapToGrid w:val="0"/>
          <w:sz w:val="24"/>
        </w:rPr>
        <w:t>2</w:t>
      </w:r>
      <w:r w:rsidR="00176FE0">
        <w:rPr>
          <w:snapToGrid w:val="0"/>
          <w:sz w:val="24"/>
        </w:rPr>
        <w:t>1</w:t>
      </w:r>
      <w:r>
        <w:rPr>
          <w:snapToGrid w:val="0"/>
          <w:sz w:val="24"/>
        </w:rPr>
        <w:t xml:space="preserve">.g.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Direktor:</w:t>
      </w:r>
    </w:p>
    <w:p w14:paraId="794F906C" w14:textId="77777777" w:rsidR="00D26226" w:rsidRDefault="00D26226" w:rsidP="00424176">
      <w:pPr>
        <w:widowControl w:val="0"/>
        <w:jc w:val="both"/>
        <w:rPr>
          <w:snapToGrid w:val="0"/>
          <w:sz w:val="24"/>
        </w:rPr>
      </w:pPr>
    </w:p>
    <w:p w14:paraId="7C6473BF" w14:textId="77777777" w:rsidR="00D26226" w:rsidRDefault="00D26226" w:rsidP="00424176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_____________________________</w:t>
      </w:r>
    </w:p>
    <w:p w14:paraId="34B9519C" w14:textId="77777777" w:rsidR="00D26226" w:rsidRDefault="00D26226" w:rsidP="00424176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Sulejman Bečirević, dipl.ing.el.</w:t>
      </w:r>
    </w:p>
    <w:p w14:paraId="447CA4D0" w14:textId="77777777" w:rsidR="002553F2" w:rsidRDefault="002553F2">
      <w:pPr>
        <w:rPr>
          <w:snapToGrid w:val="0"/>
          <w:sz w:val="24"/>
        </w:rPr>
      </w:pPr>
      <w:r>
        <w:rPr>
          <w:snapToGrid w:val="0"/>
          <w:sz w:val="24"/>
        </w:rPr>
        <w:br w:type="page"/>
      </w:r>
    </w:p>
    <w:p w14:paraId="7CCBA2EA" w14:textId="77777777" w:rsidR="002553F2" w:rsidRDefault="002553F2" w:rsidP="00424176">
      <w:pPr>
        <w:widowControl w:val="0"/>
        <w:jc w:val="both"/>
        <w:rPr>
          <w:snapToGrid w:val="0"/>
          <w:sz w:val="24"/>
        </w:rPr>
        <w:sectPr w:rsidR="002553F2" w:rsidSect="00232160">
          <w:footerReference w:type="even" r:id="rId7"/>
          <w:footerReference w:type="default" r:id="rId8"/>
          <w:pgSz w:w="12242" w:h="15842"/>
          <w:pgMar w:top="851" w:right="1610" w:bottom="1135" w:left="1701" w:header="720" w:footer="720" w:gutter="0"/>
          <w:cols w:space="720"/>
          <w:noEndnote/>
        </w:sectPr>
      </w:pPr>
    </w:p>
    <w:p w14:paraId="2B35E5AB" w14:textId="7113ED5C" w:rsidR="002553F2" w:rsidRPr="002553F2" w:rsidRDefault="002553F2" w:rsidP="002553F2">
      <w:pPr>
        <w:widowControl w:val="0"/>
        <w:jc w:val="both"/>
        <w:rPr>
          <w:snapToGrid w:val="0"/>
          <w:sz w:val="24"/>
        </w:rPr>
      </w:pPr>
      <w:r w:rsidRPr="002553F2">
        <w:rPr>
          <w:snapToGrid w:val="0"/>
          <w:sz w:val="24"/>
        </w:rPr>
        <w:lastRenderedPageBreak/>
        <w:tab/>
        <w:t>Kantonalna direkcija za puteve SBK</w:t>
      </w:r>
      <w:r w:rsidRPr="002553F2">
        <w:rPr>
          <w:snapToGrid w:val="0"/>
          <w:sz w:val="24"/>
        </w:rPr>
        <w:tab/>
      </w:r>
      <w:r w:rsidR="00CC755E">
        <w:rPr>
          <w:snapToGrid w:val="0"/>
          <w:sz w:val="24"/>
        </w:rPr>
        <w:tab/>
      </w:r>
      <w:r w:rsidR="00CC755E">
        <w:rPr>
          <w:snapToGrid w:val="0"/>
          <w:sz w:val="24"/>
        </w:rPr>
        <w:tab/>
      </w:r>
      <w:r w:rsidR="00CC755E">
        <w:rPr>
          <w:snapToGrid w:val="0"/>
          <w:sz w:val="24"/>
        </w:rPr>
        <w:tab/>
      </w:r>
      <w:r w:rsidR="00CC755E">
        <w:rPr>
          <w:snapToGrid w:val="0"/>
          <w:sz w:val="24"/>
        </w:rPr>
        <w:tab/>
      </w:r>
      <w:r w:rsidR="00CC755E">
        <w:rPr>
          <w:snapToGrid w:val="0"/>
          <w:sz w:val="24"/>
        </w:rPr>
        <w:tab/>
      </w:r>
      <w:r w:rsidR="00CC755E">
        <w:rPr>
          <w:snapToGrid w:val="0"/>
          <w:sz w:val="24"/>
        </w:rPr>
        <w:tab/>
      </w:r>
      <w:r w:rsidR="00CC755E">
        <w:rPr>
          <w:snapToGrid w:val="0"/>
          <w:sz w:val="24"/>
        </w:rPr>
        <w:tab/>
      </w:r>
      <w:r w:rsidR="00CC755E">
        <w:rPr>
          <w:snapToGrid w:val="0"/>
          <w:sz w:val="24"/>
        </w:rPr>
        <w:tab/>
        <w:t xml:space="preserve">                            </w:t>
      </w:r>
      <w:r w:rsidR="005822E9">
        <w:rPr>
          <w:snapToGrid w:val="0"/>
          <w:sz w:val="24"/>
        </w:rPr>
        <w:t>26</w:t>
      </w:r>
      <w:r w:rsidR="00CC755E" w:rsidRPr="002553F2">
        <w:rPr>
          <w:snapToGrid w:val="0"/>
          <w:sz w:val="24"/>
        </w:rPr>
        <w:t>.</w:t>
      </w:r>
      <w:r w:rsidR="005822E9">
        <w:rPr>
          <w:snapToGrid w:val="0"/>
          <w:sz w:val="24"/>
        </w:rPr>
        <w:t>1</w:t>
      </w:r>
      <w:r w:rsidR="00CC755E" w:rsidRPr="002553F2">
        <w:rPr>
          <w:snapToGrid w:val="0"/>
          <w:sz w:val="24"/>
        </w:rPr>
        <w:t>1.20</w:t>
      </w:r>
      <w:r w:rsidR="00C25F9A">
        <w:rPr>
          <w:snapToGrid w:val="0"/>
          <w:sz w:val="24"/>
        </w:rPr>
        <w:t>2</w:t>
      </w:r>
      <w:r w:rsidR="00CF050F">
        <w:rPr>
          <w:snapToGrid w:val="0"/>
          <w:sz w:val="24"/>
        </w:rPr>
        <w:t>1</w:t>
      </w:r>
      <w:r w:rsidR="00CC755E" w:rsidRPr="002553F2">
        <w:rPr>
          <w:snapToGrid w:val="0"/>
          <w:sz w:val="24"/>
        </w:rPr>
        <w:t>.</w:t>
      </w:r>
      <w:r w:rsidR="00CC755E">
        <w:rPr>
          <w:snapToGrid w:val="0"/>
          <w:sz w:val="24"/>
        </w:rPr>
        <w:t>g.</w:t>
      </w:r>
      <w:r w:rsidRPr="002553F2">
        <w:rPr>
          <w:snapToGrid w:val="0"/>
          <w:sz w:val="24"/>
        </w:rPr>
        <w:tab/>
      </w:r>
    </w:p>
    <w:p w14:paraId="4DB891EF" w14:textId="3FE39F68" w:rsidR="002553F2" w:rsidRDefault="002553F2" w:rsidP="002553F2">
      <w:pPr>
        <w:widowControl w:val="0"/>
        <w:jc w:val="both"/>
        <w:rPr>
          <w:snapToGrid w:val="0"/>
          <w:sz w:val="24"/>
        </w:rPr>
      </w:pPr>
      <w:r w:rsidRPr="002553F2">
        <w:rPr>
          <w:snapToGrid w:val="0"/>
          <w:sz w:val="24"/>
        </w:rPr>
        <w:tab/>
      </w:r>
      <w:r w:rsidR="00CC755E" w:rsidRPr="00CC755E">
        <w:rPr>
          <w:b/>
          <w:snapToGrid w:val="0"/>
          <w:sz w:val="24"/>
        </w:rPr>
        <w:t xml:space="preserve">Raspored sredstava </w:t>
      </w:r>
      <w:r w:rsidR="00CC755E">
        <w:rPr>
          <w:b/>
          <w:snapToGrid w:val="0"/>
          <w:sz w:val="24"/>
        </w:rPr>
        <w:t xml:space="preserve">po putnim pravcima </w:t>
      </w:r>
      <w:r w:rsidR="00CC755E" w:rsidRPr="00CC755E">
        <w:rPr>
          <w:b/>
          <w:snapToGrid w:val="0"/>
          <w:sz w:val="24"/>
        </w:rPr>
        <w:t xml:space="preserve">za </w:t>
      </w:r>
      <w:r w:rsidRPr="00CC755E">
        <w:rPr>
          <w:b/>
          <w:snapToGrid w:val="0"/>
          <w:sz w:val="24"/>
        </w:rPr>
        <w:t>radov</w:t>
      </w:r>
      <w:r w:rsidR="00CC755E" w:rsidRPr="00CC755E">
        <w:rPr>
          <w:b/>
          <w:snapToGrid w:val="0"/>
          <w:sz w:val="24"/>
        </w:rPr>
        <w:t>e</w:t>
      </w:r>
      <w:r w:rsidRPr="002553F2">
        <w:rPr>
          <w:b/>
          <w:snapToGrid w:val="0"/>
          <w:sz w:val="24"/>
        </w:rPr>
        <w:t xml:space="preserve"> održavanja regionalnih puteva u SBK za 20</w:t>
      </w:r>
      <w:r w:rsidR="00C25F9A">
        <w:rPr>
          <w:b/>
          <w:snapToGrid w:val="0"/>
          <w:sz w:val="24"/>
        </w:rPr>
        <w:t>2</w:t>
      </w:r>
      <w:r w:rsidR="005822E9">
        <w:rPr>
          <w:b/>
          <w:snapToGrid w:val="0"/>
          <w:sz w:val="24"/>
        </w:rPr>
        <w:t>2</w:t>
      </w:r>
      <w:r w:rsidRPr="002553F2">
        <w:rPr>
          <w:b/>
          <w:snapToGrid w:val="0"/>
          <w:sz w:val="24"/>
        </w:rPr>
        <w:t>.g.</w:t>
      </w:r>
      <w:r w:rsidRPr="002553F2">
        <w:rPr>
          <w:b/>
          <w:snapToGrid w:val="0"/>
          <w:sz w:val="24"/>
        </w:rPr>
        <w:tab/>
      </w:r>
      <w:r>
        <w:rPr>
          <w:snapToGrid w:val="0"/>
          <w:sz w:val="24"/>
        </w:rPr>
        <w:tab/>
        <w:t>Prilog 1.</w:t>
      </w:r>
    </w:p>
    <w:tbl>
      <w:tblPr>
        <w:tblW w:w="13168" w:type="dxa"/>
        <w:tblLook w:val="04A0" w:firstRow="1" w:lastRow="0" w:firstColumn="1" w:lastColumn="0" w:noHBand="0" w:noVBand="1"/>
      </w:tblPr>
      <w:tblGrid>
        <w:gridCol w:w="540"/>
        <w:gridCol w:w="5120"/>
        <w:gridCol w:w="960"/>
        <w:gridCol w:w="980"/>
        <w:gridCol w:w="920"/>
        <w:gridCol w:w="8"/>
        <w:gridCol w:w="1500"/>
        <w:gridCol w:w="1460"/>
        <w:gridCol w:w="1680"/>
      </w:tblGrid>
      <w:tr w:rsidR="005945AB" w:rsidRPr="005945AB" w14:paraId="29648145" w14:textId="77777777" w:rsidTr="00C25F9A">
        <w:trPr>
          <w:trHeight w:val="79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5C3C" w14:textId="77777777" w:rsidR="005945AB" w:rsidRPr="005945AB" w:rsidRDefault="005945AB" w:rsidP="005945AB">
            <w:pPr>
              <w:rPr>
                <w:sz w:val="24"/>
                <w:szCs w:val="24"/>
                <w:lang w:val="bs-Latn-BA" w:eastAsia="bs-Latn-BA"/>
              </w:rPr>
            </w:pPr>
            <w:r w:rsidRPr="005945AB">
              <w:rPr>
                <w:sz w:val="24"/>
                <w:szCs w:val="24"/>
                <w:lang w:val="bs-Latn-BA" w:eastAsia="bs-Latn-BA"/>
              </w:rPr>
              <w:t>R. br.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B63E8B" w14:textId="77777777" w:rsidR="005945AB" w:rsidRPr="005945AB" w:rsidRDefault="005945AB" w:rsidP="005945AB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945AB">
              <w:rPr>
                <w:b/>
                <w:bCs/>
                <w:sz w:val="24"/>
                <w:szCs w:val="24"/>
                <w:lang w:val="bs-Latn-BA" w:eastAsia="bs-Latn-BA"/>
              </w:rPr>
              <w:t>REGIONALNE CESTE</w:t>
            </w:r>
          </w:p>
        </w:tc>
        <w:tc>
          <w:tcPr>
            <w:tcW w:w="28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A1EAE" w14:textId="77777777" w:rsidR="005945AB" w:rsidRPr="005945AB" w:rsidRDefault="005945AB" w:rsidP="005945AB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945AB">
              <w:rPr>
                <w:sz w:val="24"/>
                <w:szCs w:val="24"/>
                <w:lang w:val="bs-Latn-BA" w:eastAsia="bs-Latn-BA"/>
              </w:rPr>
              <w:t>Dužina puteva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DE4B" w14:textId="77777777" w:rsidR="005945AB" w:rsidRPr="005945AB" w:rsidRDefault="005945AB" w:rsidP="005945AB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945AB">
              <w:rPr>
                <w:sz w:val="24"/>
                <w:szCs w:val="24"/>
                <w:lang w:val="bs-Latn-BA" w:eastAsia="bs-Latn-BA"/>
              </w:rPr>
              <w:t>1.1. Ljetnje održavanje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97FF" w14:textId="77777777" w:rsidR="005945AB" w:rsidRPr="005945AB" w:rsidRDefault="005945AB" w:rsidP="005945AB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945AB">
              <w:rPr>
                <w:sz w:val="24"/>
                <w:szCs w:val="24"/>
                <w:lang w:val="bs-Latn-BA" w:eastAsia="bs-Latn-BA"/>
              </w:rPr>
              <w:t>1.2. Zimsko održavanje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EE6AF" w14:textId="77777777" w:rsidR="005945AB" w:rsidRPr="005945AB" w:rsidRDefault="005945AB" w:rsidP="005945AB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945AB">
              <w:rPr>
                <w:b/>
                <w:bCs/>
                <w:sz w:val="24"/>
                <w:szCs w:val="24"/>
                <w:lang w:val="bs-Latn-BA" w:eastAsia="bs-Latn-BA"/>
              </w:rPr>
              <w:t>Ukupno:</w:t>
            </w:r>
          </w:p>
        </w:tc>
      </w:tr>
      <w:tr w:rsidR="005945AB" w:rsidRPr="005945AB" w14:paraId="25D06D7C" w14:textId="77777777" w:rsidTr="00C25F9A">
        <w:trPr>
          <w:trHeight w:val="52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08AA" w14:textId="77777777" w:rsidR="005945AB" w:rsidRPr="005945AB" w:rsidRDefault="005945AB" w:rsidP="005945AB">
            <w:pPr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91801" w14:textId="77777777" w:rsidR="005945AB" w:rsidRPr="005945AB" w:rsidRDefault="005945AB" w:rsidP="005945AB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945AB">
              <w:rPr>
                <w:b/>
                <w:bCs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CBAF" w14:textId="77777777" w:rsidR="005945AB" w:rsidRPr="005945AB" w:rsidRDefault="005945AB" w:rsidP="005945AB">
            <w:pPr>
              <w:jc w:val="center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Tucanik   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4D2F1" w14:textId="77777777" w:rsidR="005945AB" w:rsidRPr="005945AB" w:rsidRDefault="005945AB" w:rsidP="005945AB">
            <w:pPr>
              <w:jc w:val="center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 xml:space="preserve"> Asfalt    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BD1D46" w14:textId="77777777" w:rsidR="005945AB" w:rsidRPr="005945AB" w:rsidRDefault="005945AB" w:rsidP="005945AB">
            <w:pPr>
              <w:jc w:val="center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Ukupno    km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8E957" w14:textId="77777777" w:rsidR="005945AB" w:rsidRPr="005945AB" w:rsidRDefault="005945AB" w:rsidP="005945AB">
            <w:pPr>
              <w:jc w:val="center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Prilog1.1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5917" w14:textId="77777777" w:rsidR="005945AB" w:rsidRPr="005945AB" w:rsidRDefault="005945AB" w:rsidP="005945AB">
            <w:pPr>
              <w:jc w:val="center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Prilog 1.2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2A0D1" w14:textId="77777777" w:rsidR="005945AB" w:rsidRPr="005945AB" w:rsidRDefault="005945AB" w:rsidP="005945AB">
            <w:pPr>
              <w:rPr>
                <w:b/>
                <w:bCs/>
                <w:sz w:val="24"/>
                <w:szCs w:val="24"/>
                <w:lang w:val="bs-Latn-BA" w:eastAsia="bs-Latn-BA"/>
              </w:rPr>
            </w:pPr>
          </w:p>
        </w:tc>
      </w:tr>
      <w:tr w:rsidR="005822E9" w:rsidRPr="005945AB" w14:paraId="6D43F54E" w14:textId="77777777" w:rsidTr="00183AB7">
        <w:trPr>
          <w:trHeight w:val="33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04F5C1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1.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C070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R413 Turbe-Gro S. Vakuf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3B91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-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E9F7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28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883A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28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F2F2" w14:textId="4312AD60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110.000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1638" w14:textId="726374E8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150.000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B80FD3" w14:textId="072C7B26" w:rsidR="005822E9" w:rsidRPr="005822E9" w:rsidRDefault="005822E9" w:rsidP="005822E9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822E9">
              <w:rPr>
                <w:b/>
                <w:bCs/>
                <w:sz w:val="24"/>
                <w:szCs w:val="24"/>
              </w:rPr>
              <w:t>260.000</w:t>
            </w:r>
          </w:p>
        </w:tc>
      </w:tr>
      <w:tr w:rsidR="005822E9" w:rsidRPr="005945AB" w14:paraId="522710CE" w14:textId="77777777" w:rsidTr="00183AB7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26A180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2.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A88E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R413a Vitovlje-Babanovac -Travnik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2F7F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E1CA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0D9B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28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934D" w14:textId="06F8AC67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130.000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E050" w14:textId="58C7CBC3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150.000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6D5A1E" w14:textId="6BC485B4" w:rsidR="005822E9" w:rsidRPr="005822E9" w:rsidRDefault="005822E9" w:rsidP="005822E9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822E9">
              <w:rPr>
                <w:b/>
                <w:bCs/>
                <w:sz w:val="24"/>
                <w:szCs w:val="24"/>
              </w:rPr>
              <w:t>280.000</w:t>
            </w:r>
          </w:p>
        </w:tc>
      </w:tr>
      <w:tr w:rsidR="005822E9" w:rsidRPr="005945AB" w14:paraId="6E45CDAB" w14:textId="77777777" w:rsidTr="00183AB7">
        <w:trPr>
          <w:trHeight w:val="2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9BDB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056A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R413a Dolac-Han Bila -Ovnak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79B7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A42E2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DD66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14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714B" w14:textId="080D0D94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70.000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F88E" w14:textId="6431C25D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80.000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081CCD" w14:textId="52062A0A" w:rsidR="005822E9" w:rsidRPr="005822E9" w:rsidRDefault="005822E9" w:rsidP="005822E9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822E9">
              <w:rPr>
                <w:b/>
                <w:bCs/>
                <w:sz w:val="24"/>
                <w:szCs w:val="24"/>
              </w:rPr>
              <w:t>150.000</w:t>
            </w:r>
          </w:p>
        </w:tc>
      </w:tr>
      <w:tr w:rsidR="005822E9" w:rsidRPr="005945AB" w14:paraId="2AAE2C1F" w14:textId="77777777" w:rsidTr="00183AB7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1A3A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3.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D559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R413bGostilj-Dobr.-Jajce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8C9A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BE8B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FC917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32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5517" w14:textId="4DDA58DB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110.000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361C" w14:textId="1390DC55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130.000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C3B971" w14:textId="5BF6B086" w:rsidR="005822E9" w:rsidRPr="005822E9" w:rsidRDefault="005822E9" w:rsidP="005822E9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822E9">
              <w:rPr>
                <w:b/>
                <w:bCs/>
                <w:sz w:val="24"/>
                <w:szCs w:val="24"/>
              </w:rPr>
              <w:t>240.000</w:t>
            </w:r>
          </w:p>
        </w:tc>
      </w:tr>
      <w:tr w:rsidR="005822E9" w:rsidRPr="005945AB" w14:paraId="4A467F3E" w14:textId="77777777" w:rsidTr="001D3B0D">
        <w:trPr>
          <w:trHeight w:val="3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F75B4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4.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6F6D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R437 Fojnica - Dusina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69E4E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0  (6)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2454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15,5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6615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15,5 (21,5)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1CFA" w14:textId="3F034023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80.000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A292" w14:textId="30AD37DD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60.000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08AFA1" w14:textId="7DC0A959" w:rsidR="005822E9" w:rsidRPr="005822E9" w:rsidRDefault="005822E9" w:rsidP="005822E9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822E9">
              <w:rPr>
                <w:b/>
                <w:bCs/>
                <w:sz w:val="24"/>
                <w:szCs w:val="24"/>
              </w:rPr>
              <w:t>140.000</w:t>
            </w:r>
          </w:p>
        </w:tc>
      </w:tr>
      <w:tr w:rsidR="005822E9" w:rsidRPr="005945AB" w14:paraId="4D45ADB8" w14:textId="77777777" w:rsidTr="00250D0F">
        <w:trPr>
          <w:trHeight w:val="37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3981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5.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C462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R438Gromiljak-Fojnica-Pavlovica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B81E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3,0    (26)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52E7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595C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26    (49)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F890" w14:textId="423FB82B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70.000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737F" w14:textId="706F2173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70.000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30980A" w14:textId="6B3E5700" w:rsidR="005822E9" w:rsidRPr="005822E9" w:rsidRDefault="005822E9" w:rsidP="005822E9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822E9">
              <w:rPr>
                <w:b/>
                <w:bCs/>
                <w:sz w:val="24"/>
                <w:szCs w:val="24"/>
              </w:rPr>
              <w:t>140.000</w:t>
            </w:r>
          </w:p>
        </w:tc>
      </w:tr>
      <w:tr w:rsidR="005822E9" w:rsidRPr="005945AB" w14:paraId="521C33DC" w14:textId="77777777" w:rsidTr="00250D0F">
        <w:trPr>
          <w:trHeight w:val="34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4FE0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6.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0AA9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R439Novi Tr.-Pavlovica-G-Vakuf/Uskoplje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B769" w14:textId="1597B1E5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EB98" w14:textId="764C4DC9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3</w:t>
            </w:r>
            <w:r>
              <w:rPr>
                <w:lang w:val="bs-Latn-BA" w:eastAsia="bs-Latn-BA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05C1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37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C874A" w14:textId="25FCADB6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160.000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1B57" w14:textId="6165EE25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140.000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68C361" w14:textId="7B63409A" w:rsidR="005822E9" w:rsidRPr="005822E9" w:rsidRDefault="005822E9" w:rsidP="005822E9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822E9">
              <w:rPr>
                <w:b/>
                <w:bCs/>
                <w:sz w:val="24"/>
                <w:szCs w:val="24"/>
              </w:rPr>
              <w:t>300.000</w:t>
            </w:r>
          </w:p>
        </w:tc>
      </w:tr>
      <w:tr w:rsidR="005822E9" w:rsidRPr="005945AB" w14:paraId="69FB44FB" w14:textId="77777777" w:rsidTr="00250D0F">
        <w:trPr>
          <w:trHeight w:val="40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4DAD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7.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95A8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R440S.Bila-G.Bukovica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FD29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0  (11)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F167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B849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21    (32)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A761" w14:textId="5E78EC50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100.000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0C6E" w14:textId="7B5EFE56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80.000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A1A9C9" w14:textId="3AF9949E" w:rsidR="005822E9" w:rsidRPr="005822E9" w:rsidRDefault="005822E9" w:rsidP="005822E9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822E9">
              <w:rPr>
                <w:b/>
                <w:bCs/>
                <w:sz w:val="24"/>
                <w:szCs w:val="24"/>
              </w:rPr>
              <w:t>180.000</w:t>
            </w:r>
          </w:p>
        </w:tc>
      </w:tr>
      <w:tr w:rsidR="005822E9" w:rsidRPr="005945AB" w14:paraId="1C953BBF" w14:textId="77777777" w:rsidTr="00250D0F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3D87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8.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F56E8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R441Vitez-Vjetrenice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ED94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24CC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8A4BD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5,50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BF9A" w14:textId="2DEC4E23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35.000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41B9" w14:textId="4C8689D5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25.000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E13AB0" w14:textId="5D1771EE" w:rsidR="005822E9" w:rsidRPr="005822E9" w:rsidRDefault="005822E9" w:rsidP="005822E9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822E9">
              <w:rPr>
                <w:b/>
                <w:bCs/>
                <w:sz w:val="24"/>
                <w:szCs w:val="24"/>
              </w:rPr>
              <w:t>60.000</w:t>
            </w:r>
          </w:p>
        </w:tc>
      </w:tr>
      <w:tr w:rsidR="005822E9" w:rsidRPr="005945AB" w14:paraId="78B4AC28" w14:textId="77777777" w:rsidTr="00250D0F">
        <w:trPr>
          <w:trHeight w:val="3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BEA4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9.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7285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R443 Visoko-Kiseljak-Kreševo-Tarčin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52319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3434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5241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26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7DA0" w14:textId="55C8D63E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100.000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4BCD" w14:textId="40B9285E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80.000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23C7CB" w14:textId="650DDE2B" w:rsidR="005822E9" w:rsidRPr="005822E9" w:rsidRDefault="005822E9" w:rsidP="005822E9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822E9">
              <w:rPr>
                <w:b/>
                <w:bCs/>
                <w:sz w:val="24"/>
                <w:szCs w:val="24"/>
              </w:rPr>
              <w:t>180.000</w:t>
            </w:r>
          </w:p>
        </w:tc>
      </w:tr>
      <w:tr w:rsidR="005822E9" w:rsidRPr="005945AB" w14:paraId="50767FAA" w14:textId="77777777" w:rsidTr="00250D0F">
        <w:trPr>
          <w:trHeight w:val="42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6CA6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10.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E85B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R443a: vezaR442-Lepenica-veza R443 Kreševo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D2E9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050B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4D04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11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5A03" w14:textId="04F5696E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40.000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EA78" w14:textId="4F4F973A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40.000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6D0570" w14:textId="06B29A88" w:rsidR="005822E9" w:rsidRPr="005822E9" w:rsidRDefault="005822E9" w:rsidP="005822E9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822E9">
              <w:rPr>
                <w:b/>
                <w:bCs/>
                <w:sz w:val="24"/>
                <w:szCs w:val="24"/>
              </w:rPr>
              <w:t>80.000</w:t>
            </w:r>
          </w:p>
        </w:tc>
      </w:tr>
      <w:tr w:rsidR="005822E9" w:rsidRPr="005945AB" w14:paraId="410E3069" w14:textId="77777777" w:rsidTr="00250D0F">
        <w:trPr>
          <w:trHeight w:val="4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C7ED6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11.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CF08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R481D. Vakuf-Prusac-Bugojno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1FFB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8AE5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53B32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10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DC5C" w14:textId="318A7985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70.000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7E2D" w14:textId="587CAA87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35.000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CB6C80" w14:textId="643A30B6" w:rsidR="005822E9" w:rsidRPr="005822E9" w:rsidRDefault="005822E9" w:rsidP="005822E9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822E9">
              <w:rPr>
                <w:b/>
                <w:bCs/>
                <w:sz w:val="24"/>
                <w:szCs w:val="24"/>
              </w:rPr>
              <w:t>105.000</w:t>
            </w:r>
          </w:p>
        </w:tc>
      </w:tr>
      <w:tr w:rsidR="005822E9" w:rsidRPr="005945AB" w14:paraId="3843E4B3" w14:textId="77777777" w:rsidTr="00250D0F">
        <w:trPr>
          <w:trHeight w:val="42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F1AD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6945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Horizontalna i vertikalna signalizacija, putna oprema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335D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5292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1986F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1BBA9" w14:textId="391E9735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205.000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F400" w14:textId="54761574" w:rsidR="005822E9" w:rsidRPr="00CF050F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CF050F">
              <w:rPr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6560EA" w14:textId="654A927E" w:rsidR="005822E9" w:rsidRPr="005822E9" w:rsidRDefault="005822E9" w:rsidP="005822E9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822E9">
              <w:rPr>
                <w:b/>
                <w:bCs/>
                <w:sz w:val="24"/>
                <w:szCs w:val="24"/>
              </w:rPr>
              <w:t>205.000</w:t>
            </w:r>
          </w:p>
        </w:tc>
      </w:tr>
      <w:tr w:rsidR="005822E9" w:rsidRPr="005945AB" w14:paraId="65F5A885" w14:textId="77777777" w:rsidTr="00250D0F">
        <w:trPr>
          <w:trHeight w:val="3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96BE4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BA88" w14:textId="77777777" w:rsidR="005822E9" w:rsidRPr="005945AB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Potrošnja i skladištenje soli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CFCB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7729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469F" w14:textId="77777777" w:rsidR="005822E9" w:rsidRPr="005945AB" w:rsidRDefault="005822E9" w:rsidP="005822E9">
            <w:pPr>
              <w:jc w:val="right"/>
              <w:rPr>
                <w:lang w:val="bs-Latn-BA" w:eastAsia="bs-Latn-BA"/>
              </w:rPr>
            </w:pPr>
            <w:r w:rsidRPr="005945AB">
              <w:rPr>
                <w:lang w:val="bs-Latn-BA" w:eastAsia="bs-Latn-BA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1CB9" w14:textId="77777777" w:rsidR="005822E9" w:rsidRPr="005945AB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945AB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8D2AE" w14:textId="18BEDB3F" w:rsidR="005822E9" w:rsidRPr="00CF050F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CF05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92</w:t>
            </w:r>
            <w:r w:rsidRPr="00CF050F">
              <w:rPr>
                <w:sz w:val="24"/>
                <w:szCs w:val="24"/>
              </w:rPr>
              <w:t>.000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771F3A" w14:textId="30D7B1C8" w:rsidR="005822E9" w:rsidRPr="005822E9" w:rsidRDefault="005822E9" w:rsidP="005822E9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822E9">
              <w:rPr>
                <w:b/>
                <w:bCs/>
                <w:sz w:val="24"/>
                <w:szCs w:val="24"/>
              </w:rPr>
              <w:t>192.000</w:t>
            </w:r>
          </w:p>
        </w:tc>
      </w:tr>
      <w:tr w:rsidR="005945AB" w:rsidRPr="005945AB" w14:paraId="434AEED8" w14:textId="77777777" w:rsidTr="00C25F9A">
        <w:trPr>
          <w:trHeight w:val="495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C4ED5DA" w14:textId="77777777" w:rsidR="005945AB" w:rsidRPr="005945AB" w:rsidRDefault="005945AB" w:rsidP="005945AB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945AB">
              <w:rPr>
                <w:b/>
                <w:bCs/>
                <w:sz w:val="24"/>
                <w:szCs w:val="24"/>
                <w:lang w:val="bs-Latn-BA" w:eastAsia="bs-Latn-BA"/>
              </w:rPr>
              <w:t>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76ED661" w14:textId="1696060F" w:rsidR="005945AB" w:rsidRPr="005945AB" w:rsidRDefault="005945AB" w:rsidP="005945AB">
            <w:pPr>
              <w:jc w:val="right"/>
              <w:rPr>
                <w:b/>
                <w:bCs/>
                <w:lang w:val="bs-Latn-BA" w:eastAsia="bs-Latn-BA"/>
              </w:rPr>
            </w:pPr>
            <w:r w:rsidRPr="005945AB">
              <w:rPr>
                <w:b/>
                <w:bCs/>
                <w:lang w:val="bs-Latn-BA" w:eastAsia="bs-Latn-BA"/>
              </w:rPr>
              <w:t xml:space="preserve">    1</w:t>
            </w:r>
            <w:r w:rsidR="00CF050F">
              <w:rPr>
                <w:b/>
                <w:bCs/>
                <w:lang w:val="bs-Latn-BA" w:eastAsia="bs-Latn-BA"/>
              </w:rPr>
              <w:t>4</w:t>
            </w:r>
            <w:r w:rsidRPr="005945AB">
              <w:rPr>
                <w:b/>
                <w:bCs/>
                <w:lang w:val="bs-Latn-BA" w:eastAsia="bs-Latn-BA"/>
              </w:rPr>
              <w:t xml:space="preserve">     (5</w:t>
            </w:r>
            <w:r w:rsidR="00CF050F">
              <w:rPr>
                <w:b/>
                <w:bCs/>
                <w:lang w:val="bs-Latn-BA" w:eastAsia="bs-Latn-BA"/>
              </w:rPr>
              <w:t>4</w:t>
            </w:r>
            <w:r w:rsidRPr="005945AB">
              <w:rPr>
                <w:b/>
                <w:bCs/>
                <w:lang w:val="bs-Latn-BA" w:eastAsia="bs-Latn-BA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222F3F9" w14:textId="3FFEDBF3" w:rsidR="005945AB" w:rsidRPr="005945AB" w:rsidRDefault="005945AB" w:rsidP="005945AB">
            <w:pPr>
              <w:jc w:val="center"/>
              <w:rPr>
                <w:b/>
                <w:bCs/>
                <w:lang w:val="bs-Latn-BA" w:eastAsia="bs-Latn-BA"/>
              </w:rPr>
            </w:pPr>
            <w:r w:rsidRPr="005945AB">
              <w:rPr>
                <w:b/>
                <w:bCs/>
                <w:lang w:val="bs-Latn-BA" w:eastAsia="bs-Latn-BA"/>
              </w:rPr>
              <w:t>2</w:t>
            </w:r>
            <w:r w:rsidR="00CF050F">
              <w:rPr>
                <w:b/>
                <w:bCs/>
                <w:lang w:val="bs-Latn-BA" w:eastAsia="bs-Latn-BA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F65BCA" w14:textId="77777777" w:rsidR="005945AB" w:rsidRPr="005945AB" w:rsidRDefault="005945AB" w:rsidP="005945AB">
            <w:pPr>
              <w:jc w:val="right"/>
              <w:rPr>
                <w:b/>
                <w:bCs/>
                <w:lang w:val="bs-Latn-BA" w:eastAsia="bs-Latn-BA"/>
              </w:rPr>
            </w:pPr>
            <w:r w:rsidRPr="005945AB">
              <w:rPr>
                <w:b/>
                <w:bCs/>
                <w:lang w:val="bs-Latn-BA" w:eastAsia="bs-Latn-BA"/>
              </w:rPr>
              <w:t>254    (294)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2C4766" w14:textId="2C7D4E69" w:rsidR="005945AB" w:rsidRPr="005945AB" w:rsidRDefault="005822E9" w:rsidP="005945AB">
            <w:pPr>
              <w:jc w:val="right"/>
              <w:rPr>
                <w:b/>
                <w:bCs/>
                <w:sz w:val="22"/>
                <w:szCs w:val="22"/>
                <w:lang w:val="bs-Latn-BA" w:eastAsia="bs-Latn-BA"/>
              </w:rPr>
            </w:pPr>
            <w:r>
              <w:rPr>
                <w:b/>
                <w:bCs/>
                <w:sz w:val="22"/>
                <w:szCs w:val="22"/>
                <w:lang w:val="bs-Latn-BA" w:eastAsia="bs-Latn-BA"/>
              </w:rPr>
              <w:t>1,28</w:t>
            </w:r>
            <w:r w:rsidR="005945AB" w:rsidRPr="005945AB">
              <w:rPr>
                <w:b/>
                <w:bCs/>
                <w:sz w:val="22"/>
                <w:szCs w:val="22"/>
                <w:lang w:val="bs-Latn-BA" w:eastAsia="bs-Latn-BA"/>
              </w:rPr>
              <w:t>0.000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4BBE6EE" w14:textId="050776E5" w:rsidR="005945AB" w:rsidRPr="005945AB" w:rsidRDefault="005822E9" w:rsidP="005945AB">
            <w:pPr>
              <w:jc w:val="right"/>
              <w:rPr>
                <w:b/>
                <w:bCs/>
                <w:sz w:val="22"/>
                <w:szCs w:val="22"/>
                <w:lang w:val="bs-Latn-BA" w:eastAsia="bs-Latn-BA"/>
              </w:rPr>
            </w:pPr>
            <w:r>
              <w:rPr>
                <w:b/>
                <w:bCs/>
                <w:sz w:val="22"/>
                <w:szCs w:val="22"/>
                <w:lang w:val="bs-Latn-BA" w:eastAsia="bs-Latn-BA"/>
              </w:rPr>
              <w:t>1.232</w:t>
            </w:r>
            <w:r w:rsidR="005945AB" w:rsidRPr="005945AB">
              <w:rPr>
                <w:b/>
                <w:bCs/>
                <w:sz w:val="22"/>
                <w:szCs w:val="22"/>
                <w:lang w:val="bs-Latn-BA" w:eastAsia="bs-Latn-BA"/>
              </w:rPr>
              <w:t>.000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96E7E5" w14:textId="5E59AA2C" w:rsidR="005945AB" w:rsidRPr="005945AB" w:rsidRDefault="005822E9" w:rsidP="005945AB">
            <w:pPr>
              <w:jc w:val="right"/>
              <w:rPr>
                <w:b/>
                <w:bCs/>
                <w:sz w:val="22"/>
                <w:szCs w:val="22"/>
                <w:lang w:val="bs-Latn-BA" w:eastAsia="bs-Latn-BA"/>
              </w:rPr>
            </w:pPr>
            <w:r>
              <w:rPr>
                <w:b/>
                <w:bCs/>
                <w:sz w:val="22"/>
                <w:szCs w:val="22"/>
                <w:lang w:val="bs-Latn-BA" w:eastAsia="bs-Latn-BA"/>
              </w:rPr>
              <w:t>2</w:t>
            </w:r>
            <w:r w:rsidR="00CF050F">
              <w:rPr>
                <w:b/>
                <w:bCs/>
                <w:sz w:val="22"/>
                <w:szCs w:val="22"/>
                <w:lang w:val="bs-Latn-BA" w:eastAsia="bs-Latn-BA"/>
              </w:rPr>
              <w:t>.5</w:t>
            </w:r>
            <w:r>
              <w:rPr>
                <w:b/>
                <w:bCs/>
                <w:sz w:val="22"/>
                <w:szCs w:val="22"/>
                <w:lang w:val="bs-Latn-BA" w:eastAsia="bs-Latn-BA"/>
              </w:rPr>
              <w:t>12</w:t>
            </w:r>
            <w:r w:rsidR="005945AB" w:rsidRPr="005945AB">
              <w:rPr>
                <w:b/>
                <w:bCs/>
                <w:sz w:val="22"/>
                <w:szCs w:val="22"/>
                <w:lang w:val="bs-Latn-BA" w:eastAsia="bs-Latn-BA"/>
              </w:rPr>
              <w:t>.000</w:t>
            </w:r>
          </w:p>
        </w:tc>
      </w:tr>
      <w:tr w:rsidR="005945AB" w:rsidRPr="005945AB" w14:paraId="1ED21E40" w14:textId="77777777" w:rsidTr="00C25F9A">
        <w:trPr>
          <w:trHeight w:val="450"/>
        </w:trPr>
        <w:tc>
          <w:tcPr>
            <w:tcW w:w="5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B9A638" w14:textId="77777777" w:rsidR="005945AB" w:rsidRPr="005945AB" w:rsidRDefault="005945AB" w:rsidP="005945AB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945AB">
              <w:rPr>
                <w:b/>
                <w:bCs/>
                <w:sz w:val="24"/>
                <w:szCs w:val="24"/>
                <w:lang w:val="bs-Latn-BA" w:eastAsia="bs-Latn-BA"/>
              </w:rPr>
              <w:t>Troškovi nadzora</w:t>
            </w:r>
          </w:p>
        </w:tc>
        <w:tc>
          <w:tcPr>
            <w:tcW w:w="28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92A6C56" w14:textId="77777777" w:rsidR="005945AB" w:rsidRPr="005945AB" w:rsidRDefault="005945AB" w:rsidP="005945AB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945AB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B0FB6" w14:textId="53522F3F" w:rsidR="005945AB" w:rsidRPr="005945AB" w:rsidRDefault="005945AB" w:rsidP="005945AB">
            <w:pPr>
              <w:jc w:val="right"/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1</w:t>
            </w:r>
            <w:r w:rsidR="005822E9">
              <w:rPr>
                <w:sz w:val="22"/>
                <w:szCs w:val="22"/>
                <w:lang w:val="bs-Latn-BA" w:eastAsia="bs-Latn-BA"/>
              </w:rPr>
              <w:t>4</w:t>
            </w:r>
            <w:r w:rsidRPr="005945AB">
              <w:rPr>
                <w:sz w:val="22"/>
                <w:szCs w:val="22"/>
                <w:lang w:val="bs-Latn-BA" w:eastAsia="bs-Latn-BA"/>
              </w:rPr>
              <w:t>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853F" w14:textId="744291FF" w:rsidR="005945AB" w:rsidRPr="005945AB" w:rsidRDefault="005945AB" w:rsidP="005945AB">
            <w:pPr>
              <w:jc w:val="right"/>
              <w:rPr>
                <w:sz w:val="22"/>
                <w:szCs w:val="22"/>
                <w:lang w:val="bs-Latn-BA" w:eastAsia="bs-Latn-BA"/>
              </w:rPr>
            </w:pPr>
            <w:r w:rsidRPr="005945AB">
              <w:rPr>
                <w:sz w:val="22"/>
                <w:szCs w:val="22"/>
                <w:lang w:val="bs-Latn-BA" w:eastAsia="bs-Latn-BA"/>
              </w:rPr>
              <w:t>1</w:t>
            </w:r>
            <w:r w:rsidR="005822E9">
              <w:rPr>
                <w:sz w:val="22"/>
                <w:szCs w:val="22"/>
                <w:lang w:val="bs-Latn-BA" w:eastAsia="bs-Latn-BA"/>
              </w:rPr>
              <w:t>4</w:t>
            </w:r>
            <w:r w:rsidRPr="005945AB">
              <w:rPr>
                <w:sz w:val="22"/>
                <w:szCs w:val="22"/>
                <w:lang w:val="bs-Latn-BA" w:eastAsia="bs-Latn-BA"/>
              </w:rPr>
              <w:t>.000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928A57" w14:textId="595BBA72" w:rsidR="005945AB" w:rsidRPr="005945AB" w:rsidRDefault="005822E9" w:rsidP="005945AB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28</w:t>
            </w:r>
            <w:r w:rsidR="005945AB" w:rsidRPr="005945AB">
              <w:rPr>
                <w:b/>
                <w:bCs/>
                <w:sz w:val="24"/>
                <w:szCs w:val="24"/>
                <w:lang w:val="bs-Latn-BA" w:eastAsia="bs-Latn-BA"/>
              </w:rPr>
              <w:t>.000</w:t>
            </w:r>
          </w:p>
        </w:tc>
      </w:tr>
      <w:tr w:rsidR="005945AB" w:rsidRPr="005945AB" w14:paraId="11170D8C" w14:textId="77777777" w:rsidTr="00C25F9A">
        <w:trPr>
          <w:trHeight w:val="525"/>
        </w:trPr>
        <w:tc>
          <w:tcPr>
            <w:tcW w:w="5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DDF2D47" w14:textId="77777777" w:rsidR="005945AB" w:rsidRPr="005945AB" w:rsidRDefault="005945AB" w:rsidP="005945AB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945AB">
              <w:rPr>
                <w:b/>
                <w:bCs/>
                <w:sz w:val="24"/>
                <w:szCs w:val="24"/>
                <w:lang w:val="bs-Latn-BA" w:eastAsia="bs-Latn-BA"/>
              </w:rPr>
              <w:t>UKUPNO: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5D8E730" w14:textId="77777777" w:rsidR="005945AB" w:rsidRPr="005945AB" w:rsidRDefault="005945AB" w:rsidP="005945AB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945AB">
              <w:rPr>
                <w:b/>
                <w:bCs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2A19F2" w14:textId="26F2D3E1" w:rsidR="005945AB" w:rsidRPr="005945AB" w:rsidRDefault="005945AB" w:rsidP="005945AB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945AB">
              <w:rPr>
                <w:b/>
                <w:bCs/>
                <w:sz w:val="24"/>
                <w:szCs w:val="24"/>
                <w:lang w:val="bs-Latn-BA" w:eastAsia="bs-Latn-BA"/>
              </w:rPr>
              <w:t>1.</w:t>
            </w:r>
            <w:r w:rsidR="005822E9">
              <w:rPr>
                <w:b/>
                <w:bCs/>
                <w:sz w:val="24"/>
                <w:szCs w:val="24"/>
                <w:lang w:val="bs-Latn-BA" w:eastAsia="bs-Latn-BA"/>
              </w:rPr>
              <w:t>294</w:t>
            </w:r>
            <w:r w:rsidRPr="005945AB">
              <w:rPr>
                <w:b/>
                <w:bCs/>
                <w:sz w:val="24"/>
                <w:szCs w:val="24"/>
                <w:lang w:val="bs-Latn-BA" w:eastAsia="bs-Latn-BA"/>
              </w:rPr>
              <w:t>.000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3215FA" w14:textId="1C61F382" w:rsidR="005945AB" w:rsidRPr="005945AB" w:rsidRDefault="005822E9" w:rsidP="005945AB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1.246</w:t>
            </w:r>
            <w:r w:rsidR="005945AB" w:rsidRPr="005945AB">
              <w:rPr>
                <w:b/>
                <w:bCs/>
                <w:sz w:val="24"/>
                <w:szCs w:val="24"/>
                <w:lang w:val="bs-Latn-BA" w:eastAsia="bs-Latn-BA"/>
              </w:rPr>
              <w:t>.000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821972" w14:textId="6F33EB48" w:rsidR="005945AB" w:rsidRPr="005945AB" w:rsidRDefault="005822E9" w:rsidP="005945AB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2</w:t>
            </w:r>
            <w:r w:rsidR="005945AB" w:rsidRPr="005945AB">
              <w:rPr>
                <w:b/>
                <w:bCs/>
                <w:sz w:val="24"/>
                <w:szCs w:val="24"/>
                <w:lang w:val="bs-Latn-BA" w:eastAsia="bs-Latn-BA"/>
              </w:rPr>
              <w:t>.</w:t>
            </w:r>
            <w:r>
              <w:rPr>
                <w:b/>
                <w:bCs/>
                <w:sz w:val="24"/>
                <w:szCs w:val="24"/>
                <w:lang w:val="bs-Latn-BA" w:eastAsia="bs-Latn-BA"/>
              </w:rPr>
              <w:t>5</w:t>
            </w:r>
            <w:r w:rsidR="00CF050F">
              <w:rPr>
                <w:b/>
                <w:bCs/>
                <w:sz w:val="24"/>
                <w:szCs w:val="24"/>
                <w:lang w:val="bs-Latn-BA" w:eastAsia="bs-Latn-BA"/>
              </w:rPr>
              <w:t>4</w:t>
            </w:r>
            <w:r>
              <w:rPr>
                <w:b/>
                <w:bCs/>
                <w:sz w:val="24"/>
                <w:szCs w:val="24"/>
                <w:lang w:val="bs-Latn-BA" w:eastAsia="bs-Latn-BA"/>
              </w:rPr>
              <w:t>0</w:t>
            </w:r>
            <w:r w:rsidR="005945AB" w:rsidRPr="005945AB">
              <w:rPr>
                <w:b/>
                <w:bCs/>
                <w:sz w:val="24"/>
                <w:szCs w:val="24"/>
                <w:lang w:val="bs-Latn-BA" w:eastAsia="bs-Latn-BA"/>
              </w:rPr>
              <w:t>.000</w:t>
            </w:r>
          </w:p>
        </w:tc>
      </w:tr>
    </w:tbl>
    <w:p w14:paraId="3C6F7340" w14:textId="77777777" w:rsidR="005945AB" w:rsidRDefault="005945AB" w:rsidP="002553F2">
      <w:pPr>
        <w:widowControl w:val="0"/>
        <w:jc w:val="both"/>
        <w:rPr>
          <w:snapToGrid w:val="0"/>
          <w:sz w:val="24"/>
        </w:rPr>
      </w:pPr>
    </w:p>
    <w:p w14:paraId="1AA52B5B" w14:textId="77777777" w:rsidR="005945AB" w:rsidRDefault="005945AB" w:rsidP="002553F2">
      <w:pPr>
        <w:widowControl w:val="0"/>
        <w:jc w:val="both"/>
        <w:rPr>
          <w:snapToGrid w:val="0"/>
          <w:sz w:val="24"/>
        </w:rPr>
      </w:pPr>
    </w:p>
    <w:p w14:paraId="4D7CF203" w14:textId="53162BD2" w:rsidR="00FA5F5A" w:rsidRDefault="00FA5F5A" w:rsidP="00FA5F5A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lastRenderedPageBreak/>
        <w:t xml:space="preserve">1.1 </w:t>
      </w:r>
      <w:r w:rsidRPr="00FA5F5A">
        <w:rPr>
          <w:snapToGrid w:val="0"/>
          <w:sz w:val="24"/>
        </w:rPr>
        <w:t>Radovi održavanja regionalnih puteva na području SBK u 20</w:t>
      </w:r>
      <w:r w:rsidR="00C25F9A">
        <w:rPr>
          <w:snapToGrid w:val="0"/>
          <w:sz w:val="24"/>
        </w:rPr>
        <w:t>2</w:t>
      </w:r>
      <w:r w:rsidR="005822E9">
        <w:rPr>
          <w:snapToGrid w:val="0"/>
          <w:sz w:val="24"/>
        </w:rPr>
        <w:t>2</w:t>
      </w:r>
      <w:r w:rsidRPr="00FA5F5A">
        <w:rPr>
          <w:snapToGrid w:val="0"/>
          <w:sz w:val="24"/>
        </w:rPr>
        <w:t xml:space="preserve">.g. u ljetnjem </w:t>
      </w:r>
      <w:r>
        <w:rPr>
          <w:snapToGrid w:val="0"/>
          <w:sz w:val="24"/>
        </w:rPr>
        <w:t>period</w:t>
      </w:r>
      <w:r w:rsidR="00CA4659">
        <w:rPr>
          <w:snapToGrid w:val="0"/>
          <w:sz w:val="24"/>
        </w:rPr>
        <w:t>u</w:t>
      </w:r>
      <w:r>
        <w:rPr>
          <w:snapToGrid w:val="0"/>
          <w:sz w:val="24"/>
        </w:rPr>
        <w:t xml:space="preserve">, </w:t>
      </w:r>
      <w:r w:rsidRPr="00FA5F5A">
        <w:rPr>
          <w:snapToGrid w:val="0"/>
          <w:sz w:val="24"/>
        </w:rPr>
        <w:tab/>
        <w:t>Prilog 1.1. Godišnjeg plana 20</w:t>
      </w:r>
      <w:r w:rsidR="00C25F9A">
        <w:rPr>
          <w:snapToGrid w:val="0"/>
          <w:sz w:val="24"/>
        </w:rPr>
        <w:t>2</w:t>
      </w:r>
      <w:r w:rsidR="005822E9">
        <w:rPr>
          <w:snapToGrid w:val="0"/>
          <w:sz w:val="24"/>
        </w:rPr>
        <w:t>2</w:t>
      </w:r>
      <w:r w:rsidRPr="00FA5F5A">
        <w:rPr>
          <w:snapToGrid w:val="0"/>
          <w:sz w:val="24"/>
        </w:rPr>
        <w:t>.</w:t>
      </w:r>
    </w:p>
    <w:p w14:paraId="4D5D4085" w14:textId="77777777" w:rsidR="00CC755E" w:rsidRDefault="00FA5F5A" w:rsidP="00FA5F5A">
      <w:pPr>
        <w:widowControl w:val="0"/>
        <w:jc w:val="both"/>
        <w:rPr>
          <w:snapToGrid w:val="0"/>
          <w:sz w:val="24"/>
        </w:rPr>
      </w:pPr>
      <w:r w:rsidRPr="00FA5F5A">
        <w:rPr>
          <w:snapToGrid w:val="0"/>
          <w:sz w:val="24"/>
        </w:rPr>
        <w:t xml:space="preserve"> </w:t>
      </w:r>
    </w:p>
    <w:tbl>
      <w:tblPr>
        <w:tblW w:w="12798" w:type="dxa"/>
        <w:tblLook w:val="04A0" w:firstRow="1" w:lastRow="0" w:firstColumn="1" w:lastColumn="0" w:noHBand="0" w:noVBand="1"/>
      </w:tblPr>
      <w:tblGrid>
        <w:gridCol w:w="492"/>
        <w:gridCol w:w="4885"/>
        <w:gridCol w:w="1984"/>
        <w:gridCol w:w="2127"/>
        <w:gridCol w:w="1701"/>
        <w:gridCol w:w="1560"/>
        <w:gridCol w:w="49"/>
      </w:tblGrid>
      <w:tr w:rsidR="00C25F9A" w:rsidRPr="00C25F9A" w14:paraId="3FB3983C" w14:textId="77777777" w:rsidTr="00C25F9A">
        <w:trPr>
          <w:trHeight w:val="480"/>
        </w:trPr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0995" w14:textId="77777777" w:rsidR="00C25F9A" w:rsidRPr="00C25F9A" w:rsidRDefault="00C25F9A" w:rsidP="00C25F9A">
            <w:pPr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R. br.</w:t>
            </w:r>
          </w:p>
        </w:tc>
        <w:tc>
          <w:tcPr>
            <w:tcW w:w="4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55BF" w14:textId="77777777" w:rsidR="00C25F9A" w:rsidRPr="00C25F9A" w:rsidRDefault="00C25F9A" w:rsidP="00C25F9A">
            <w:pPr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C25F9A">
              <w:rPr>
                <w:b/>
                <w:bCs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74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3B5834" w14:textId="77777777" w:rsidR="00C25F9A" w:rsidRPr="00C25F9A" w:rsidRDefault="00C25F9A" w:rsidP="00C25F9A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C25F9A">
              <w:rPr>
                <w:b/>
                <w:bCs/>
                <w:sz w:val="24"/>
                <w:szCs w:val="24"/>
                <w:lang w:val="bs-Latn-BA" w:eastAsia="bs-Latn-BA"/>
              </w:rPr>
              <w:t>ODRŽAVANJE</w:t>
            </w:r>
          </w:p>
        </w:tc>
      </w:tr>
      <w:tr w:rsidR="00C25F9A" w:rsidRPr="00C25F9A" w14:paraId="39DD365C" w14:textId="77777777" w:rsidTr="00C25F9A">
        <w:trPr>
          <w:gridAfter w:val="1"/>
          <w:wAfter w:w="49" w:type="dxa"/>
          <w:trHeight w:val="111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0B5D" w14:textId="77777777" w:rsidR="00C25F9A" w:rsidRPr="00C25F9A" w:rsidRDefault="00C25F9A" w:rsidP="00C25F9A">
            <w:pPr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D942" w14:textId="77777777" w:rsidR="00C25F9A" w:rsidRPr="00C25F9A" w:rsidRDefault="00C25F9A" w:rsidP="00C25F9A">
            <w:pPr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C25F9A">
              <w:rPr>
                <w:b/>
                <w:bCs/>
                <w:sz w:val="24"/>
                <w:szCs w:val="24"/>
                <w:lang w:val="bs-Latn-BA" w:eastAsia="bs-Latn-BA"/>
              </w:rPr>
              <w:t>REGIONALNE CESTE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9717" w14:textId="77777777" w:rsidR="00C25F9A" w:rsidRPr="00C25F9A" w:rsidRDefault="00C25F9A" w:rsidP="00C25F9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Putarski rad i osnovni građev. Radovi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063A" w14:textId="77777777" w:rsidR="00C25F9A" w:rsidRPr="00C25F9A" w:rsidRDefault="00C25F9A" w:rsidP="00C25F9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Radovi pojačanog - vanrednog održavanja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FB3BD" w14:textId="77777777" w:rsidR="00C25F9A" w:rsidRPr="00C25F9A" w:rsidRDefault="00C25F9A" w:rsidP="00C25F9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Nepredviđeni radovi- sanacija klizišta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FF3D3D" w14:textId="77777777" w:rsidR="00C25F9A" w:rsidRPr="00C25F9A" w:rsidRDefault="00C25F9A" w:rsidP="00C25F9A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C25F9A">
              <w:rPr>
                <w:b/>
                <w:bCs/>
                <w:sz w:val="24"/>
                <w:szCs w:val="24"/>
                <w:lang w:val="bs-Latn-BA" w:eastAsia="bs-Latn-BA"/>
              </w:rPr>
              <w:t>Ukupno</w:t>
            </w:r>
          </w:p>
        </w:tc>
      </w:tr>
      <w:tr w:rsidR="00C25F9A" w:rsidRPr="00C25F9A" w14:paraId="0438D896" w14:textId="77777777" w:rsidTr="00C25F9A">
        <w:trPr>
          <w:gridAfter w:val="1"/>
          <w:wAfter w:w="49" w:type="dxa"/>
          <w:trHeight w:val="30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4228" w14:textId="77777777" w:rsidR="00C25F9A" w:rsidRPr="00C25F9A" w:rsidRDefault="00C25F9A" w:rsidP="00C25F9A">
            <w:pPr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F775" w14:textId="77777777" w:rsidR="00C25F9A" w:rsidRPr="00C25F9A" w:rsidRDefault="00C25F9A" w:rsidP="00C25F9A">
            <w:pPr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33852" w14:textId="77777777" w:rsidR="00C25F9A" w:rsidRPr="00C25F9A" w:rsidRDefault="00C25F9A" w:rsidP="00C25F9A">
            <w:pPr>
              <w:jc w:val="center"/>
              <w:rPr>
                <w:lang w:val="bs-Latn-BA" w:eastAsia="bs-Latn-BA"/>
              </w:rPr>
            </w:pPr>
            <w:r w:rsidRPr="00C25F9A">
              <w:rPr>
                <w:lang w:val="bs-Latn-BA" w:eastAsia="bs-Latn-BA"/>
              </w:rPr>
              <w:t>KM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45C29" w14:textId="77777777" w:rsidR="00C25F9A" w:rsidRPr="00C25F9A" w:rsidRDefault="00C25F9A" w:rsidP="00C25F9A">
            <w:pPr>
              <w:jc w:val="center"/>
              <w:rPr>
                <w:lang w:val="bs-Latn-BA" w:eastAsia="bs-Latn-BA"/>
              </w:rPr>
            </w:pPr>
            <w:r w:rsidRPr="00C25F9A">
              <w:rPr>
                <w:lang w:val="bs-Latn-BA" w:eastAsia="bs-Latn-BA"/>
              </w:rPr>
              <w:t>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577A" w14:textId="77777777" w:rsidR="00C25F9A" w:rsidRPr="00C25F9A" w:rsidRDefault="00C25F9A" w:rsidP="00C25F9A">
            <w:pPr>
              <w:jc w:val="center"/>
              <w:rPr>
                <w:lang w:val="bs-Latn-BA" w:eastAsia="bs-Latn-BA"/>
              </w:rPr>
            </w:pPr>
            <w:r w:rsidRPr="00C25F9A">
              <w:rPr>
                <w:lang w:val="bs-Latn-BA" w:eastAsia="bs-Latn-BA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98C135" w14:textId="77777777" w:rsidR="00C25F9A" w:rsidRPr="00C25F9A" w:rsidRDefault="00C25F9A" w:rsidP="00C25F9A">
            <w:pPr>
              <w:jc w:val="center"/>
              <w:rPr>
                <w:lang w:val="bs-Latn-BA" w:eastAsia="bs-Latn-BA"/>
              </w:rPr>
            </w:pPr>
            <w:r w:rsidRPr="00C25F9A">
              <w:rPr>
                <w:lang w:val="bs-Latn-BA" w:eastAsia="bs-Latn-BA"/>
              </w:rPr>
              <w:t>KM</w:t>
            </w:r>
          </w:p>
        </w:tc>
      </w:tr>
      <w:tr w:rsidR="005822E9" w:rsidRPr="00C25F9A" w14:paraId="7490AC29" w14:textId="77777777" w:rsidTr="00900211">
        <w:trPr>
          <w:gridAfter w:val="1"/>
          <w:wAfter w:w="49" w:type="dxa"/>
          <w:trHeight w:val="420"/>
        </w:trPr>
        <w:tc>
          <w:tcPr>
            <w:tcW w:w="4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D9AD2A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1.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E05A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R413 Turbe-Gro S. Vakuf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AA19" w14:textId="7B774FEF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90.000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4CE8" w14:textId="304D2D35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20.000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5997" w14:textId="77777777" w:rsidR="005822E9" w:rsidRPr="00C25F9A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A5D2B2" w14:textId="68015743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110.000</w:t>
            </w:r>
          </w:p>
        </w:tc>
      </w:tr>
      <w:tr w:rsidR="005822E9" w:rsidRPr="00C25F9A" w14:paraId="2ECE255B" w14:textId="77777777" w:rsidTr="00900211">
        <w:trPr>
          <w:gridAfter w:val="1"/>
          <w:wAfter w:w="49" w:type="dxa"/>
          <w:trHeight w:val="31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299542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2.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EDCC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R413aVitovlje-Babanovac-Travnik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AFCE" w14:textId="319C149E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80.000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660D" w14:textId="01A59D7D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50.000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CFFF" w14:textId="77777777" w:rsidR="005822E9" w:rsidRPr="00C25F9A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0A4A39" w14:textId="6C7E4017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130.000</w:t>
            </w:r>
          </w:p>
        </w:tc>
      </w:tr>
      <w:tr w:rsidR="005822E9" w:rsidRPr="00C25F9A" w14:paraId="2680EDF5" w14:textId="77777777" w:rsidTr="00900211">
        <w:trPr>
          <w:gridAfter w:val="1"/>
          <w:wAfter w:w="49" w:type="dxa"/>
          <w:trHeight w:val="39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D3D3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 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0F3B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R413a Dolac-Han Bila -Ovnak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73282" w14:textId="7E4D0DF9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60.000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8A88" w14:textId="543AE17D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4D0F" w14:textId="77777777" w:rsidR="005822E9" w:rsidRPr="00C25F9A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1D277F" w14:textId="01F57154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70.000</w:t>
            </w:r>
          </w:p>
        </w:tc>
      </w:tr>
      <w:tr w:rsidR="005822E9" w:rsidRPr="00C25F9A" w14:paraId="677427A3" w14:textId="77777777" w:rsidTr="00900211">
        <w:trPr>
          <w:gridAfter w:val="1"/>
          <w:wAfter w:w="49" w:type="dxa"/>
          <w:trHeight w:val="40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9A09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3.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106E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R413bGostilj-Dobratići-Jajce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1889" w14:textId="361776B0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90.000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3209" w14:textId="20AE9FC9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20.000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5D41" w14:textId="77777777" w:rsidR="005822E9" w:rsidRPr="00C25F9A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4E8C96" w14:textId="412A4225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110.000</w:t>
            </w:r>
          </w:p>
        </w:tc>
      </w:tr>
      <w:tr w:rsidR="005822E9" w:rsidRPr="00C25F9A" w14:paraId="7C68F2A8" w14:textId="77777777" w:rsidTr="00900211">
        <w:trPr>
          <w:gridAfter w:val="1"/>
          <w:wAfter w:w="49" w:type="dxa"/>
          <w:trHeight w:val="42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8D8D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4.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454C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R437 Fojnica - Dusina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3DD0" w14:textId="202D762C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60.000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402A" w14:textId="0AE1F49B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20.000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3872" w14:textId="77777777" w:rsidR="005822E9" w:rsidRPr="00C25F9A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7F0ED6" w14:textId="490D8369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80.000</w:t>
            </w:r>
          </w:p>
        </w:tc>
      </w:tr>
      <w:tr w:rsidR="005822E9" w:rsidRPr="00C25F9A" w14:paraId="2537632B" w14:textId="77777777" w:rsidTr="00900211">
        <w:trPr>
          <w:gridAfter w:val="1"/>
          <w:wAfter w:w="49" w:type="dxa"/>
          <w:trHeight w:val="39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2086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5.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9A82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R438Gromiljak-Fojnica-Pavlovica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414D" w14:textId="30007847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60.000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D2CE" w14:textId="33FB68D1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0CA5" w14:textId="77777777" w:rsidR="005822E9" w:rsidRPr="00C25F9A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BCC752" w14:textId="4641C2FE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70.000</w:t>
            </w:r>
          </w:p>
        </w:tc>
      </w:tr>
      <w:tr w:rsidR="005822E9" w:rsidRPr="00C25F9A" w14:paraId="0F51B40A" w14:textId="77777777" w:rsidTr="00900211">
        <w:trPr>
          <w:gridAfter w:val="1"/>
          <w:wAfter w:w="49" w:type="dxa"/>
          <w:trHeight w:val="357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2A55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6.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E42F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R439Rastovci-Pavlovica-G-Vakuf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A8BA" w14:textId="7CB0E1DF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150.000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3D69E" w14:textId="08522B17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2637" w14:textId="77777777" w:rsidR="005822E9" w:rsidRPr="00C25F9A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0FFC5F" w14:textId="002472D5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160.000</w:t>
            </w:r>
          </w:p>
        </w:tc>
      </w:tr>
      <w:tr w:rsidR="005822E9" w:rsidRPr="00C25F9A" w14:paraId="0478F87B" w14:textId="77777777" w:rsidTr="00900211">
        <w:trPr>
          <w:gridAfter w:val="1"/>
          <w:wAfter w:w="49" w:type="dxa"/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89D9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7.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15BC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R440 S.Bila-G.Bukovica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A735" w14:textId="37F77894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90.000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9B41" w14:textId="1FD30E23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0851" w14:textId="77777777" w:rsidR="005822E9" w:rsidRPr="00C25F9A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9B0770" w14:textId="29F26A03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100.000</w:t>
            </w:r>
          </w:p>
        </w:tc>
      </w:tr>
      <w:tr w:rsidR="005822E9" w:rsidRPr="00C25F9A" w14:paraId="681354FF" w14:textId="77777777" w:rsidTr="00900211">
        <w:trPr>
          <w:gridAfter w:val="1"/>
          <w:wAfter w:w="49" w:type="dxa"/>
          <w:trHeight w:val="40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4147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8.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1C47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R441Vitez-Vjetrenice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C7AD" w14:textId="53AAD310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25.000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29AA" w14:textId="5A7A1282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3539" w14:textId="77777777" w:rsidR="005822E9" w:rsidRPr="00C25F9A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65BD12" w14:textId="657C1ED6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35.000</w:t>
            </w:r>
          </w:p>
        </w:tc>
      </w:tr>
      <w:tr w:rsidR="005822E9" w:rsidRPr="00C25F9A" w14:paraId="46538AEA" w14:textId="77777777" w:rsidTr="00900211">
        <w:trPr>
          <w:gridAfter w:val="1"/>
          <w:wAfter w:w="49" w:type="dxa"/>
          <w:trHeight w:val="34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A556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9.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3A0E5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R443 GRO Visoko-Kiseljak-Kreševo-Gro Tarčin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4410" w14:textId="6EB4090E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80.000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EF9B" w14:textId="58B3EAAD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20.000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E654" w14:textId="77777777" w:rsidR="005822E9" w:rsidRPr="00C25F9A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ABCFE6" w14:textId="5D45755F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100.000</w:t>
            </w:r>
          </w:p>
        </w:tc>
      </w:tr>
      <w:tr w:rsidR="005822E9" w:rsidRPr="00C25F9A" w14:paraId="380BB318" w14:textId="77777777" w:rsidTr="00900211">
        <w:trPr>
          <w:gridAfter w:val="1"/>
          <w:wAfter w:w="49" w:type="dxa"/>
          <w:trHeight w:val="43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FD1E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10.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0DA9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R443a vezaR442Kiseljak-veza R443 Kreševo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FB36" w14:textId="35F1A09B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30.000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3956" w14:textId="49860F86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10.000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4F51" w14:textId="77777777" w:rsidR="005822E9" w:rsidRPr="00C25F9A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5C9D4E" w14:textId="46E88BD3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40.000</w:t>
            </w:r>
          </w:p>
        </w:tc>
      </w:tr>
      <w:tr w:rsidR="005822E9" w:rsidRPr="00C25F9A" w14:paraId="33F8A47F" w14:textId="77777777" w:rsidTr="00900211">
        <w:trPr>
          <w:gridAfter w:val="1"/>
          <w:wAfter w:w="49" w:type="dxa"/>
          <w:trHeight w:val="45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8001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11.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6981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R481D. Vakuf-Prusac-Bugojno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23BF" w14:textId="6D75A493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50.000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44D5" w14:textId="3B8116DB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20.000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6F2E" w14:textId="4BDB7200" w:rsidR="005822E9" w:rsidRPr="00C25F9A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D7FC58" w14:textId="24768C82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70.000</w:t>
            </w:r>
          </w:p>
        </w:tc>
      </w:tr>
      <w:tr w:rsidR="005822E9" w:rsidRPr="00C25F9A" w14:paraId="55247D78" w14:textId="77777777" w:rsidTr="00900211">
        <w:trPr>
          <w:gridAfter w:val="1"/>
          <w:wAfter w:w="49" w:type="dxa"/>
          <w:trHeight w:val="50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B5E99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12.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F1D7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Saobraćajna horizontalna signalizacija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B247" w14:textId="4C8272B8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90.000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1A39" w14:textId="2EA562A5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BAAC" w14:textId="77777777" w:rsidR="005822E9" w:rsidRPr="00C25F9A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A63AA5" w14:textId="5947341A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90.000</w:t>
            </w:r>
          </w:p>
        </w:tc>
      </w:tr>
      <w:tr w:rsidR="005822E9" w:rsidRPr="00C25F9A" w14:paraId="58C9ED8D" w14:textId="77777777" w:rsidTr="00900211">
        <w:trPr>
          <w:gridAfter w:val="1"/>
          <w:wAfter w:w="49" w:type="dxa"/>
          <w:trHeight w:val="28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40E7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 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D5BB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Vertikalna signalizacija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2B7E" w14:textId="691A563C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25.000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6254" w14:textId="62CBA3D8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1D63" w14:textId="77777777" w:rsidR="005822E9" w:rsidRPr="00C25F9A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B235E2" w14:textId="644E681E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25.000</w:t>
            </w:r>
          </w:p>
        </w:tc>
      </w:tr>
      <w:tr w:rsidR="005822E9" w:rsidRPr="00C25F9A" w14:paraId="76854BDC" w14:textId="77777777" w:rsidTr="00900211">
        <w:trPr>
          <w:gridAfter w:val="1"/>
          <w:wAfter w:w="49" w:type="dxa"/>
          <w:trHeight w:val="27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1AE1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 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30FB8" w14:textId="77777777" w:rsidR="005822E9" w:rsidRPr="00C25F9A" w:rsidRDefault="005822E9" w:rsidP="005822E9">
            <w:pPr>
              <w:rPr>
                <w:sz w:val="22"/>
                <w:szCs w:val="22"/>
                <w:lang w:val="bs-Latn-BA" w:eastAsia="bs-Latn-BA"/>
              </w:rPr>
            </w:pPr>
            <w:r w:rsidRPr="00C25F9A">
              <w:rPr>
                <w:sz w:val="22"/>
                <w:szCs w:val="22"/>
                <w:lang w:val="bs-Latn-BA" w:eastAsia="bs-Latn-BA"/>
              </w:rPr>
              <w:t>Putna oprema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C17C" w14:textId="524C32D3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50.000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A25E" w14:textId="39771FB2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40.000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AE57" w14:textId="77777777" w:rsidR="005822E9" w:rsidRPr="00C25F9A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C25F9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B3104E" w14:textId="4483CECB" w:rsidR="005822E9" w:rsidRPr="005822E9" w:rsidRDefault="005822E9" w:rsidP="005822E9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822E9">
              <w:rPr>
                <w:sz w:val="24"/>
                <w:szCs w:val="24"/>
              </w:rPr>
              <w:t>90.000</w:t>
            </w:r>
          </w:p>
        </w:tc>
      </w:tr>
      <w:tr w:rsidR="00C25F9A" w:rsidRPr="00C25F9A" w14:paraId="02F030B7" w14:textId="77777777" w:rsidTr="00C25F9A">
        <w:trPr>
          <w:gridAfter w:val="1"/>
          <w:wAfter w:w="49" w:type="dxa"/>
          <w:trHeight w:val="465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BC3AB8" w14:textId="77777777" w:rsidR="00C25F9A" w:rsidRPr="00C25F9A" w:rsidRDefault="00C25F9A" w:rsidP="00C25F9A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C25F9A">
              <w:rPr>
                <w:b/>
                <w:bCs/>
                <w:sz w:val="24"/>
                <w:szCs w:val="24"/>
                <w:lang w:val="bs-Latn-BA" w:eastAsia="bs-Latn-BA"/>
              </w:rPr>
              <w:t>UKUPNO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25922A" w14:textId="282C5DA7" w:rsidR="00C25F9A" w:rsidRPr="00C25F9A" w:rsidRDefault="00CB737A" w:rsidP="00C25F9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1.</w:t>
            </w:r>
            <w:r w:rsidR="00C25F9A" w:rsidRPr="00C25F9A">
              <w:rPr>
                <w:b/>
                <w:bCs/>
                <w:sz w:val="24"/>
                <w:szCs w:val="24"/>
                <w:lang w:val="bs-Latn-BA" w:eastAsia="bs-Latn-BA"/>
              </w:rPr>
              <w:t>0</w:t>
            </w:r>
            <w:r>
              <w:rPr>
                <w:b/>
                <w:bCs/>
                <w:sz w:val="24"/>
                <w:szCs w:val="24"/>
                <w:lang w:val="bs-Latn-BA" w:eastAsia="bs-Latn-BA"/>
              </w:rPr>
              <w:t>30</w:t>
            </w:r>
            <w:r w:rsidR="00C25F9A" w:rsidRPr="00C25F9A">
              <w:rPr>
                <w:b/>
                <w:bCs/>
                <w:sz w:val="24"/>
                <w:szCs w:val="24"/>
                <w:lang w:val="bs-Latn-BA" w:eastAsia="bs-Latn-BA"/>
              </w:rPr>
              <w:t>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652FB2" w14:textId="44DD3AB1" w:rsidR="00C25F9A" w:rsidRPr="00C25F9A" w:rsidRDefault="00CF050F" w:rsidP="00C25F9A">
            <w:pPr>
              <w:jc w:val="right"/>
              <w:rPr>
                <w:b/>
                <w:bCs/>
                <w:sz w:val="22"/>
                <w:szCs w:val="22"/>
                <w:lang w:val="bs-Latn-BA" w:eastAsia="bs-Latn-BA"/>
              </w:rPr>
            </w:pPr>
            <w:r>
              <w:rPr>
                <w:b/>
                <w:bCs/>
                <w:sz w:val="22"/>
                <w:szCs w:val="22"/>
                <w:lang w:val="bs-Latn-BA" w:eastAsia="bs-Latn-BA"/>
              </w:rPr>
              <w:t>2</w:t>
            </w:r>
            <w:r w:rsidR="00CB737A">
              <w:rPr>
                <w:b/>
                <w:bCs/>
                <w:sz w:val="22"/>
                <w:szCs w:val="22"/>
                <w:lang w:val="bs-Latn-BA" w:eastAsia="bs-Latn-BA"/>
              </w:rPr>
              <w:t>1</w:t>
            </w:r>
            <w:r w:rsidR="00C25F9A" w:rsidRPr="00C25F9A">
              <w:rPr>
                <w:b/>
                <w:bCs/>
                <w:sz w:val="22"/>
                <w:szCs w:val="22"/>
                <w:lang w:val="bs-Latn-BA" w:eastAsia="bs-Latn-BA"/>
              </w:rPr>
              <w:t>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E3A2B9" w14:textId="7875D5E9" w:rsidR="00C25F9A" w:rsidRPr="00C25F9A" w:rsidRDefault="00CF050F" w:rsidP="00C25F9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E64BA1" w14:textId="1144A3FA" w:rsidR="00C25F9A" w:rsidRPr="00C25F9A" w:rsidRDefault="00CB737A" w:rsidP="00C25F9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1.280</w:t>
            </w:r>
            <w:r w:rsidR="00C25F9A" w:rsidRPr="00C25F9A">
              <w:rPr>
                <w:b/>
                <w:bCs/>
                <w:sz w:val="24"/>
                <w:szCs w:val="24"/>
                <w:lang w:val="bs-Latn-BA" w:eastAsia="bs-Latn-BA"/>
              </w:rPr>
              <w:t>.000</w:t>
            </w:r>
          </w:p>
        </w:tc>
      </w:tr>
    </w:tbl>
    <w:p w14:paraId="53898C0F" w14:textId="77777777" w:rsidR="00C25F9A" w:rsidRDefault="00C25F9A" w:rsidP="00FA5F5A">
      <w:pPr>
        <w:widowControl w:val="0"/>
        <w:jc w:val="both"/>
        <w:rPr>
          <w:snapToGrid w:val="0"/>
          <w:sz w:val="24"/>
        </w:rPr>
      </w:pPr>
    </w:p>
    <w:p w14:paraId="469C09ED" w14:textId="1DC79B1E" w:rsidR="00FA5F5A" w:rsidRDefault="00FA5F5A" w:rsidP="00FA5F5A">
      <w:pPr>
        <w:widowControl w:val="0"/>
        <w:jc w:val="both"/>
        <w:rPr>
          <w:snapToGrid w:val="0"/>
          <w:sz w:val="24"/>
        </w:rPr>
      </w:pPr>
      <w:r w:rsidRPr="00FA5F5A">
        <w:rPr>
          <w:snapToGrid w:val="0"/>
          <w:sz w:val="24"/>
        </w:rPr>
        <w:lastRenderedPageBreak/>
        <w:tab/>
        <w:t>1.2 Zimsko održavanje regionalnih puteva SBK u 20</w:t>
      </w:r>
      <w:r w:rsidR="00C25F9A">
        <w:rPr>
          <w:snapToGrid w:val="0"/>
          <w:sz w:val="24"/>
        </w:rPr>
        <w:t>2</w:t>
      </w:r>
      <w:r w:rsidR="00CB737A">
        <w:rPr>
          <w:snapToGrid w:val="0"/>
          <w:sz w:val="24"/>
        </w:rPr>
        <w:t>2</w:t>
      </w:r>
      <w:r w:rsidRPr="00FA5F5A">
        <w:rPr>
          <w:snapToGrid w:val="0"/>
          <w:sz w:val="24"/>
        </w:rPr>
        <w:t>.g.</w:t>
      </w:r>
      <w:r>
        <w:rPr>
          <w:snapToGrid w:val="0"/>
          <w:sz w:val="24"/>
        </w:rPr>
        <w:t xml:space="preserve"> </w:t>
      </w:r>
      <w:r w:rsidRPr="00FA5F5A">
        <w:rPr>
          <w:snapToGrid w:val="0"/>
          <w:sz w:val="24"/>
        </w:rPr>
        <w:tab/>
      </w:r>
      <w:r w:rsidRPr="00FA5F5A">
        <w:rPr>
          <w:snapToGrid w:val="0"/>
          <w:sz w:val="24"/>
        </w:rPr>
        <w:tab/>
      </w:r>
      <w:r w:rsidRPr="00FA5F5A">
        <w:rPr>
          <w:snapToGrid w:val="0"/>
          <w:sz w:val="24"/>
        </w:rPr>
        <w:tab/>
        <w:t>Prilog 1.2</w:t>
      </w:r>
      <w:r>
        <w:rPr>
          <w:snapToGrid w:val="0"/>
          <w:sz w:val="24"/>
        </w:rPr>
        <w:t xml:space="preserve"> </w:t>
      </w:r>
      <w:r w:rsidRPr="00FA5F5A">
        <w:rPr>
          <w:snapToGrid w:val="0"/>
          <w:sz w:val="24"/>
        </w:rPr>
        <w:t>Godišnjeg plana 20</w:t>
      </w:r>
      <w:r w:rsidR="00C25F9A">
        <w:rPr>
          <w:snapToGrid w:val="0"/>
          <w:sz w:val="24"/>
        </w:rPr>
        <w:t>2</w:t>
      </w:r>
      <w:r w:rsidR="00CB737A">
        <w:rPr>
          <w:snapToGrid w:val="0"/>
          <w:sz w:val="24"/>
        </w:rPr>
        <w:t>2</w:t>
      </w:r>
      <w:r>
        <w:rPr>
          <w:snapToGrid w:val="0"/>
          <w:sz w:val="24"/>
        </w:rPr>
        <w:t>.</w:t>
      </w:r>
    </w:p>
    <w:p w14:paraId="6B35A123" w14:textId="77777777" w:rsidR="00C25F9A" w:rsidRDefault="00C25F9A" w:rsidP="00FA5F5A">
      <w:pPr>
        <w:widowControl w:val="0"/>
        <w:jc w:val="both"/>
        <w:rPr>
          <w:snapToGrid w:val="0"/>
          <w:sz w:val="24"/>
        </w:rPr>
      </w:pPr>
    </w:p>
    <w:tbl>
      <w:tblPr>
        <w:tblW w:w="12020" w:type="dxa"/>
        <w:tblLook w:val="04A0" w:firstRow="1" w:lastRow="0" w:firstColumn="1" w:lastColumn="0" w:noHBand="0" w:noVBand="1"/>
      </w:tblPr>
      <w:tblGrid>
        <w:gridCol w:w="660"/>
        <w:gridCol w:w="1380"/>
        <w:gridCol w:w="3580"/>
        <w:gridCol w:w="1481"/>
        <w:gridCol w:w="3010"/>
        <w:gridCol w:w="1909"/>
      </w:tblGrid>
      <w:tr w:rsidR="00C25F9A" w:rsidRPr="00C25F9A" w14:paraId="6DCE67D7" w14:textId="77777777" w:rsidTr="00C25F9A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A5F8" w14:textId="77777777" w:rsidR="00C25F9A" w:rsidRPr="00C25F9A" w:rsidRDefault="00C25F9A" w:rsidP="00C25F9A">
            <w:pPr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BE17" w14:textId="77777777" w:rsidR="00C25F9A" w:rsidRPr="00C25F9A" w:rsidRDefault="00C25F9A" w:rsidP="00C25F9A">
            <w:pPr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 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3252A" w14:textId="77777777" w:rsidR="00C25F9A" w:rsidRPr="00C25F9A" w:rsidRDefault="00C25F9A" w:rsidP="00C25F9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REGIONALNE CESTE</w:t>
            </w:r>
          </w:p>
        </w:tc>
        <w:tc>
          <w:tcPr>
            <w:tcW w:w="6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5878F" w14:textId="4455BDB8" w:rsidR="00C25F9A" w:rsidRPr="00C25F9A" w:rsidRDefault="00C25F9A" w:rsidP="00C25F9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Zimsko održavanje u 20</w:t>
            </w:r>
            <w:r>
              <w:rPr>
                <w:rFonts w:ascii="Arial" w:hAnsi="Arial" w:cs="Arial"/>
                <w:b/>
                <w:bCs/>
                <w:lang w:val="bs-Latn-BA" w:eastAsia="bs-Latn-BA"/>
              </w:rPr>
              <w:t>2</w:t>
            </w:r>
            <w:r w:rsidR="00AB0EB1">
              <w:rPr>
                <w:rFonts w:ascii="Arial" w:hAnsi="Arial" w:cs="Arial"/>
                <w:b/>
                <w:bCs/>
                <w:lang w:val="bs-Latn-BA" w:eastAsia="bs-Latn-BA"/>
              </w:rPr>
              <w:t>2</w:t>
            </w: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.</w:t>
            </w:r>
          </w:p>
        </w:tc>
      </w:tr>
      <w:tr w:rsidR="00C25F9A" w:rsidRPr="00C25F9A" w14:paraId="1502B301" w14:textId="77777777" w:rsidTr="00C25F9A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9CB7" w14:textId="77777777" w:rsidR="00C25F9A" w:rsidRPr="00C25F9A" w:rsidRDefault="00C25F9A" w:rsidP="00C25F9A">
            <w:pPr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EAD4" w14:textId="77777777" w:rsidR="00C25F9A" w:rsidRPr="00C25F9A" w:rsidRDefault="00C25F9A" w:rsidP="00C25F9A">
            <w:pPr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 xml:space="preserve">Lokacija </w:t>
            </w:r>
          </w:p>
        </w:tc>
        <w:tc>
          <w:tcPr>
            <w:tcW w:w="35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279264" w14:textId="77777777" w:rsidR="00C25F9A" w:rsidRPr="00C25F9A" w:rsidRDefault="00C25F9A" w:rsidP="00C25F9A">
            <w:pPr>
              <w:rPr>
                <w:rFonts w:ascii="Arial" w:hAnsi="Arial" w:cs="Arial"/>
                <w:b/>
                <w:bCs/>
                <w:lang w:val="bs-Latn-BA" w:eastAsia="bs-Latn-BA"/>
              </w:rPr>
            </w:pPr>
          </w:p>
        </w:tc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7FC31" w14:textId="77777777" w:rsidR="00C25F9A" w:rsidRPr="00C25F9A" w:rsidRDefault="00C25F9A" w:rsidP="00C25F9A">
            <w:pPr>
              <w:rPr>
                <w:rFonts w:ascii="Arial" w:hAnsi="Arial" w:cs="Arial"/>
                <w:b/>
                <w:bCs/>
                <w:lang w:val="bs-Latn-BA" w:eastAsia="bs-Latn-BA"/>
              </w:rPr>
            </w:pPr>
          </w:p>
        </w:tc>
      </w:tr>
      <w:tr w:rsidR="00C25F9A" w:rsidRPr="00C25F9A" w14:paraId="5EFD6CC7" w14:textId="77777777" w:rsidTr="00C25F9A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E09E" w14:textId="77777777" w:rsidR="00C25F9A" w:rsidRPr="00C25F9A" w:rsidRDefault="00C25F9A" w:rsidP="00C25F9A">
            <w:pPr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 xml:space="preserve">Lot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CA2A" w14:textId="77777777" w:rsidR="00C25F9A" w:rsidRPr="00C25F9A" w:rsidRDefault="00C25F9A" w:rsidP="00C25F9A">
            <w:pPr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 xml:space="preserve">punkta </w:t>
            </w:r>
          </w:p>
        </w:tc>
        <w:tc>
          <w:tcPr>
            <w:tcW w:w="35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3A9304" w14:textId="77777777" w:rsidR="00C25F9A" w:rsidRPr="00C25F9A" w:rsidRDefault="00C25F9A" w:rsidP="00C25F9A">
            <w:pPr>
              <w:rPr>
                <w:rFonts w:ascii="Arial" w:hAnsi="Arial" w:cs="Arial"/>
                <w:b/>
                <w:bCs/>
                <w:lang w:val="bs-Latn-BA" w:eastAsia="bs-Latn-B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A732" w14:textId="77777777" w:rsidR="00C25F9A" w:rsidRPr="00C25F9A" w:rsidRDefault="00C25F9A" w:rsidP="00C25F9A">
            <w:pPr>
              <w:jc w:val="center"/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 xml:space="preserve">nabavka soli 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D91F" w14:textId="77777777" w:rsidR="00C25F9A" w:rsidRPr="00C25F9A" w:rsidRDefault="00C25F9A" w:rsidP="00C25F9A">
            <w:pPr>
              <w:jc w:val="center"/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Radovi održavanja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3754" w14:textId="77777777" w:rsidR="00C25F9A" w:rsidRPr="00C25F9A" w:rsidRDefault="00C25F9A" w:rsidP="00C25F9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Ukupno</w:t>
            </w:r>
          </w:p>
        </w:tc>
      </w:tr>
      <w:tr w:rsidR="00C25F9A" w:rsidRPr="00C25F9A" w14:paraId="2B84E669" w14:textId="77777777" w:rsidTr="00C25F9A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F146" w14:textId="77777777" w:rsidR="00C25F9A" w:rsidRPr="00C25F9A" w:rsidRDefault="00C25F9A" w:rsidP="00C25F9A">
            <w:pPr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broj: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E240" w14:textId="77777777" w:rsidR="00C25F9A" w:rsidRPr="00C25F9A" w:rsidRDefault="00C25F9A" w:rsidP="00C25F9A">
            <w:pPr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 xml:space="preserve">zimske </w:t>
            </w:r>
          </w:p>
        </w:tc>
        <w:tc>
          <w:tcPr>
            <w:tcW w:w="35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AA603B" w14:textId="77777777" w:rsidR="00C25F9A" w:rsidRPr="00C25F9A" w:rsidRDefault="00C25F9A" w:rsidP="00C25F9A">
            <w:pPr>
              <w:rPr>
                <w:rFonts w:ascii="Arial" w:hAnsi="Arial" w:cs="Arial"/>
                <w:b/>
                <w:bCs/>
                <w:lang w:val="bs-Latn-BA" w:eastAsia="bs-Latn-B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8D00" w14:textId="77777777" w:rsidR="00C25F9A" w:rsidRPr="00C25F9A" w:rsidRDefault="00C25F9A" w:rsidP="00C25F9A">
            <w:pPr>
              <w:jc w:val="center"/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za posipanje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2379" w14:textId="77777777" w:rsidR="00C25F9A" w:rsidRPr="00C25F9A" w:rsidRDefault="00C25F9A" w:rsidP="00C25F9A">
            <w:pPr>
              <w:jc w:val="center"/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sa abrazivnim materijalom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B711" w14:textId="77777777" w:rsidR="00C25F9A" w:rsidRPr="00C25F9A" w:rsidRDefault="00C25F9A" w:rsidP="00C25F9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po lotovima</w:t>
            </w:r>
          </w:p>
        </w:tc>
      </w:tr>
      <w:tr w:rsidR="00C25F9A" w:rsidRPr="00C25F9A" w14:paraId="2FB540F1" w14:textId="77777777" w:rsidTr="00C25F9A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1ED1" w14:textId="77777777" w:rsidR="00C25F9A" w:rsidRPr="00C25F9A" w:rsidRDefault="00C25F9A" w:rsidP="00C25F9A">
            <w:pPr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F525" w14:textId="77777777" w:rsidR="00C25F9A" w:rsidRPr="00C25F9A" w:rsidRDefault="00C25F9A" w:rsidP="00C25F9A">
            <w:pPr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službe</w:t>
            </w:r>
          </w:p>
        </w:tc>
        <w:tc>
          <w:tcPr>
            <w:tcW w:w="35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534F48" w14:textId="77777777" w:rsidR="00C25F9A" w:rsidRPr="00C25F9A" w:rsidRDefault="00C25F9A" w:rsidP="00C25F9A">
            <w:pPr>
              <w:rPr>
                <w:rFonts w:ascii="Arial" w:hAnsi="Arial" w:cs="Arial"/>
                <w:b/>
                <w:bCs/>
                <w:lang w:val="bs-Latn-BA" w:eastAsia="bs-Latn-B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187" w14:textId="77777777" w:rsidR="00C25F9A" w:rsidRPr="00C25F9A" w:rsidRDefault="00C25F9A" w:rsidP="00C25F9A">
            <w:pPr>
              <w:jc w:val="center"/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(t)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06FA" w14:textId="77777777" w:rsidR="00C25F9A" w:rsidRPr="00C25F9A" w:rsidRDefault="00C25F9A" w:rsidP="00C25F9A">
            <w:pPr>
              <w:jc w:val="center"/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(KM)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4CE9" w14:textId="77777777" w:rsidR="00C25F9A" w:rsidRPr="00C25F9A" w:rsidRDefault="00C25F9A" w:rsidP="00C25F9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(KM)</w:t>
            </w:r>
          </w:p>
        </w:tc>
      </w:tr>
      <w:tr w:rsidR="00CB737A" w:rsidRPr="00C25F9A" w14:paraId="65CFFAF3" w14:textId="77777777" w:rsidTr="00C25F9A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7891D2A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30B644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Gostilj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1CD18A8" w14:textId="77777777" w:rsidR="00CB737A" w:rsidRPr="00CB737A" w:rsidRDefault="00CB737A" w:rsidP="00CB737A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R413 Turbe-Gro S. Vakuf,26 km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1437C997" w14:textId="2D1E9698" w:rsidR="00CB737A" w:rsidRPr="00AB0EB1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AB0EB1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120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B3D5031" w14:textId="03B59689" w:rsidR="00CB737A" w:rsidRPr="00CB737A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</w:rPr>
              <w:t>150.000,00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3A3354" w14:textId="16C211BA" w:rsidR="00CB737A" w:rsidRPr="00CB737A" w:rsidRDefault="00CB737A" w:rsidP="00CB737A">
            <w:pPr>
              <w:jc w:val="right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150.000,00</w:t>
            </w:r>
          </w:p>
        </w:tc>
      </w:tr>
      <w:tr w:rsidR="00CB737A" w:rsidRPr="00C25F9A" w14:paraId="3B65D08D" w14:textId="77777777" w:rsidTr="00C25F9A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2985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II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CD13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Babanovac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C3230" w14:textId="77777777" w:rsidR="00CB737A" w:rsidRPr="00CB737A" w:rsidRDefault="00CB737A" w:rsidP="00CB737A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R413a Vitovlje-Babanov.-Travnik,28km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E1E93" w14:textId="56F3FCF9" w:rsidR="00CB737A" w:rsidRPr="00AB0EB1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AB0EB1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120</w:t>
            </w: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7BDA7" w14:textId="486F40BA" w:rsidR="00CB737A" w:rsidRPr="00CB737A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</w:rPr>
              <w:t>150.000,00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77C0" w14:textId="066329AA" w:rsidR="00CB737A" w:rsidRPr="00CB737A" w:rsidRDefault="00CB737A" w:rsidP="00CB737A">
            <w:pPr>
              <w:jc w:val="right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150.000,00</w:t>
            </w:r>
          </w:p>
        </w:tc>
      </w:tr>
      <w:tr w:rsidR="00CB737A" w:rsidRPr="00C25F9A" w14:paraId="5EA3D180" w14:textId="77777777" w:rsidTr="00C25F9A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BFE75DB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III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BFC3B15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Lager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16737D62" w14:textId="77777777" w:rsidR="00CB737A" w:rsidRPr="00CB737A" w:rsidRDefault="00CB737A" w:rsidP="00CB737A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 xml:space="preserve">     Dolac-Lager-Ovnak, 18,5 km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79DC9AD" w14:textId="611F75B3" w:rsidR="00CB737A" w:rsidRPr="00AB0EB1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AB0EB1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90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2B4EF114" w14:textId="4755B30A" w:rsidR="00CB737A" w:rsidRPr="00CB737A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</w:rPr>
              <w:t>80.000,00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E835014" w14:textId="722160B5" w:rsidR="00CB737A" w:rsidRPr="00CB737A" w:rsidRDefault="00CB737A" w:rsidP="00CB737A">
            <w:pPr>
              <w:jc w:val="right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160.000,00</w:t>
            </w:r>
          </w:p>
        </w:tc>
      </w:tr>
      <w:tr w:rsidR="00CB737A" w:rsidRPr="00C25F9A" w14:paraId="3687DAD8" w14:textId="77777777" w:rsidTr="00C25F9A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A90B38" w14:textId="77777777" w:rsidR="00CB737A" w:rsidRPr="00C25F9A" w:rsidRDefault="00CB737A" w:rsidP="00CB737A">
            <w:pPr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203683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(Han Bila)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13D83142" w14:textId="77777777" w:rsidR="00CB737A" w:rsidRPr="00CB737A" w:rsidRDefault="00CB737A" w:rsidP="00CB737A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R440 S.Bila-G.Bukovica, 21km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7E67981" w14:textId="2718B6F0" w:rsidR="00CB737A" w:rsidRPr="00AB0EB1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AB0EB1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120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FD0437A" w14:textId="644F5B63" w:rsidR="00CB737A" w:rsidRPr="00CB737A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</w:rPr>
              <w:t>80.000,00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3B94B3A" w14:textId="77777777" w:rsidR="00CB737A" w:rsidRPr="00CB737A" w:rsidRDefault="00CB737A" w:rsidP="00CB737A">
            <w:pPr>
              <w:jc w:val="right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 </w:t>
            </w:r>
          </w:p>
        </w:tc>
      </w:tr>
      <w:tr w:rsidR="00CB737A" w:rsidRPr="00C25F9A" w14:paraId="4A51ED8C" w14:textId="77777777" w:rsidTr="00C25F9A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6417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IV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951A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Dobretići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C02FA" w14:textId="77777777" w:rsidR="00CB737A" w:rsidRPr="00CB737A" w:rsidRDefault="00CB737A" w:rsidP="00CB737A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R413b Gostilj-Dobretići.-Jajce,32 km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0677" w14:textId="77777777" w:rsidR="00CB737A" w:rsidRPr="00AB0EB1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AB0EB1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110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CE4F" w14:textId="502FD9CC" w:rsidR="00CB737A" w:rsidRPr="00CB737A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</w:rPr>
              <w:t>130.000,00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86B0" w14:textId="2AEADA63" w:rsidR="00CB737A" w:rsidRPr="00CB737A" w:rsidRDefault="00CB737A" w:rsidP="00CB737A">
            <w:pPr>
              <w:jc w:val="right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130.000,00</w:t>
            </w:r>
          </w:p>
        </w:tc>
      </w:tr>
      <w:tr w:rsidR="00CB737A" w:rsidRPr="00C25F9A" w14:paraId="0F659CD0" w14:textId="77777777" w:rsidTr="00860F3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412E502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V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3E84CB4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Fojnica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1D35A1A" w14:textId="77777777" w:rsidR="00CB737A" w:rsidRPr="00CB737A" w:rsidRDefault="00CB737A" w:rsidP="00CB737A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R438 Gromiljak-Fojnica-P.Luka,22km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4346093" w14:textId="70B52957" w:rsidR="00CB737A" w:rsidRPr="00AB0EB1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AB0EB1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120</w:t>
            </w: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2869CC08" w14:textId="1C6E72A4" w:rsidR="00CB737A" w:rsidRPr="00CB737A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</w:rPr>
              <w:t>70.000,00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DC52692" w14:textId="5B6B2C66" w:rsidR="00CB737A" w:rsidRPr="00CB737A" w:rsidRDefault="00CB737A" w:rsidP="00CB737A">
            <w:pPr>
              <w:jc w:val="right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130.000,00</w:t>
            </w:r>
          </w:p>
        </w:tc>
      </w:tr>
      <w:tr w:rsidR="00CB737A" w:rsidRPr="00C25F9A" w14:paraId="68AC94C3" w14:textId="77777777" w:rsidTr="00C25F9A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3D8F16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A70951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2F1D6FD3" w14:textId="77777777" w:rsidR="00CB737A" w:rsidRPr="00CB737A" w:rsidRDefault="00CB737A" w:rsidP="00CB737A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R437 Fojnica-Dusina,14 km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757ADD3" w14:textId="4288A086" w:rsidR="00CB737A" w:rsidRPr="00AB0EB1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AB0EB1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65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19B425A9" w14:textId="6C7AE6F1" w:rsidR="00CB737A" w:rsidRPr="00CB737A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</w:rPr>
              <w:t>60.000,00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F158C1A" w14:textId="77777777" w:rsidR="00CB737A" w:rsidRPr="00CB737A" w:rsidRDefault="00CB737A" w:rsidP="00CB737A">
            <w:pPr>
              <w:jc w:val="right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 </w:t>
            </w:r>
          </w:p>
        </w:tc>
      </w:tr>
      <w:tr w:rsidR="00CB737A" w:rsidRPr="00C25F9A" w14:paraId="0730AD17" w14:textId="77777777" w:rsidTr="00C25F9A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FC71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VI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61B4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Pavlovica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90A64" w14:textId="77777777" w:rsidR="00CB737A" w:rsidRPr="00CB737A" w:rsidRDefault="00CB737A" w:rsidP="00CB737A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R439 Rastovci-Pavlovica-P.Luka,22km + R438 P. Luka -Sebešić  6 km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4332" w14:textId="4766F0ED" w:rsidR="00CB737A" w:rsidRPr="00AB0EB1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AB0EB1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120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96BB" w14:textId="48BE5B4F" w:rsidR="00CB737A" w:rsidRPr="00CB737A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</w:rPr>
              <w:t>80.000,00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34F0" w14:textId="4A10FFCA" w:rsidR="00CB737A" w:rsidRPr="00CB737A" w:rsidRDefault="00CB737A" w:rsidP="00CB737A">
            <w:pPr>
              <w:jc w:val="right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80.000,00</w:t>
            </w:r>
          </w:p>
        </w:tc>
      </w:tr>
      <w:tr w:rsidR="00CB737A" w:rsidRPr="00C25F9A" w14:paraId="60FD6118" w14:textId="77777777" w:rsidTr="00C25F9A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6CF86C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VII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833E1B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G. Vakuf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1F28592" w14:textId="77777777" w:rsidR="00CB737A" w:rsidRPr="00CB737A" w:rsidRDefault="00CB737A" w:rsidP="00CB737A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 xml:space="preserve">    R439:    P.Luka - G. Vakuf/Uskoplje, 15 km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FB244E" w14:textId="31F21CC0" w:rsidR="00CB737A" w:rsidRPr="00AB0EB1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AB0EB1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75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0AC9E40" w14:textId="282E8AB2" w:rsidR="00CB737A" w:rsidRPr="00CB737A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</w:rPr>
              <w:t>60.000,00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93FD5E4" w14:textId="52E10E4E" w:rsidR="00CB737A" w:rsidRPr="00CB737A" w:rsidRDefault="00CB737A" w:rsidP="00CB737A">
            <w:pPr>
              <w:jc w:val="right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60.000,00</w:t>
            </w:r>
          </w:p>
        </w:tc>
      </w:tr>
      <w:tr w:rsidR="00CB737A" w:rsidRPr="00C25F9A" w14:paraId="5A296553" w14:textId="77777777" w:rsidTr="00C25F9A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CAAE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VIII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63CD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Vitez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FB392" w14:textId="77777777" w:rsidR="00CB737A" w:rsidRPr="00CB737A" w:rsidRDefault="00CB737A" w:rsidP="00CB737A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R441 Vitez - Vjetrenice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CADF" w14:textId="1828624D" w:rsidR="00CB737A" w:rsidRPr="00AB0EB1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AB0EB1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30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96E5" w14:textId="3228ACEE" w:rsidR="00CB737A" w:rsidRPr="00CB737A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</w:rPr>
              <w:t>25.000,00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866A" w14:textId="42B79934" w:rsidR="00CB737A" w:rsidRPr="00CB737A" w:rsidRDefault="00CB737A" w:rsidP="00CB737A">
            <w:pPr>
              <w:jc w:val="right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25.000,00</w:t>
            </w:r>
          </w:p>
        </w:tc>
      </w:tr>
      <w:tr w:rsidR="00CB737A" w:rsidRPr="00C25F9A" w14:paraId="4EC76B07" w14:textId="77777777" w:rsidTr="00C25F9A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12112AC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IX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CD60B13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Kiseljak-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6A73D9C1" w14:textId="77777777" w:rsidR="00CB737A" w:rsidRPr="00CB737A" w:rsidRDefault="00CB737A" w:rsidP="00CB737A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R443 gr Visoko-Kis.-Kreševo-grTarčin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79759E3F" w14:textId="0146EA08" w:rsidR="00CB737A" w:rsidRPr="00AB0EB1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AB0EB1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120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044CEA0" w14:textId="67D1AE78" w:rsidR="00CB737A" w:rsidRPr="00CB737A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</w:rPr>
              <w:t>80.000,00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AB78DCA" w14:textId="03E4F1AD" w:rsidR="00CB737A" w:rsidRPr="00CB737A" w:rsidRDefault="00CB737A" w:rsidP="00CB737A">
            <w:pPr>
              <w:jc w:val="right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120.000,00</w:t>
            </w:r>
          </w:p>
        </w:tc>
      </w:tr>
      <w:tr w:rsidR="00CB737A" w:rsidRPr="00C25F9A" w14:paraId="2DAEDCFC" w14:textId="77777777" w:rsidTr="00C25F9A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361D3EB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B0BB92F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Kreševo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3BCC1F9C" w14:textId="77777777" w:rsidR="00CB737A" w:rsidRPr="00CB737A" w:rsidRDefault="00CB737A" w:rsidP="00CB737A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R443a veza R442 veza R443 Kreševo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20E56DEE" w14:textId="7820DF97" w:rsidR="00CB737A" w:rsidRPr="00AB0EB1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AB0EB1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60</w:t>
            </w: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CB6F72A" w14:textId="2D34456B" w:rsidR="00CB737A" w:rsidRPr="00CB737A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</w:rPr>
              <w:t>40.000,00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234C679" w14:textId="77777777" w:rsidR="00CB737A" w:rsidRPr="00CB737A" w:rsidRDefault="00CB737A" w:rsidP="00CB737A">
            <w:pPr>
              <w:jc w:val="right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 </w:t>
            </w:r>
          </w:p>
        </w:tc>
      </w:tr>
      <w:tr w:rsidR="00CB737A" w:rsidRPr="00C25F9A" w14:paraId="01F6CD72" w14:textId="77777777" w:rsidTr="00C25F9A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7EE6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FEBF" w14:textId="77777777" w:rsidR="00CB737A" w:rsidRPr="00C25F9A" w:rsidRDefault="00CB737A" w:rsidP="00CB737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Prusac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99E9" w14:textId="77777777" w:rsidR="00CB737A" w:rsidRPr="00CB737A" w:rsidRDefault="00CB737A" w:rsidP="00CB737A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R481 D. Vakuf - Prusac - Bug.,10 km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6626" w14:textId="77777777" w:rsidR="00CB737A" w:rsidRPr="00AB0EB1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AB0EB1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50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85DC" w14:textId="4C83F1EE" w:rsidR="00CB737A" w:rsidRPr="00CB737A" w:rsidRDefault="00CB737A" w:rsidP="00CB737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</w:rPr>
              <w:t>35.000,00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42C2" w14:textId="1A2A7CD3" w:rsidR="00CB737A" w:rsidRPr="00CB737A" w:rsidRDefault="00CB737A" w:rsidP="00CB737A">
            <w:pPr>
              <w:jc w:val="right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35.000,00</w:t>
            </w:r>
          </w:p>
        </w:tc>
      </w:tr>
      <w:tr w:rsidR="00C25F9A" w:rsidRPr="00C25F9A" w14:paraId="75F2E17C" w14:textId="77777777" w:rsidTr="00C25F9A">
        <w:trPr>
          <w:trHeight w:val="255"/>
        </w:trPr>
        <w:tc>
          <w:tcPr>
            <w:tcW w:w="5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2E08" w14:textId="77777777" w:rsidR="00C25F9A" w:rsidRPr="00CB737A" w:rsidRDefault="00C25F9A" w:rsidP="00C25F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Ukupno :</w:t>
            </w: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DBC7" w14:textId="6F57594F" w:rsidR="00C25F9A" w:rsidRPr="00CB737A" w:rsidRDefault="00C25F9A" w:rsidP="00C25F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1.</w:t>
            </w:r>
            <w:r w:rsidR="00EB75D9" w:rsidRPr="00CB737A"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2</w:t>
            </w:r>
            <w:r w:rsidR="00CB737A" w:rsidRPr="00CB737A"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0</w:t>
            </w:r>
            <w:r w:rsidR="00EB75D9" w:rsidRPr="00CB737A"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0</w:t>
            </w:r>
          </w:p>
        </w:tc>
        <w:tc>
          <w:tcPr>
            <w:tcW w:w="30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A16DE" w14:textId="25CD5051" w:rsidR="00C25F9A" w:rsidRPr="00CB737A" w:rsidRDefault="00CB737A" w:rsidP="00C25F9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1.040</w:t>
            </w:r>
            <w:r w:rsidR="00C25F9A" w:rsidRPr="00CB737A"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.000,00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C179F" w14:textId="749D3D07" w:rsidR="00C25F9A" w:rsidRPr="00CB737A" w:rsidRDefault="00CB737A" w:rsidP="00C25F9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1.040</w:t>
            </w:r>
            <w:r w:rsidR="00C25F9A" w:rsidRPr="00CB737A"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.000,00</w:t>
            </w:r>
          </w:p>
        </w:tc>
      </w:tr>
      <w:tr w:rsidR="00C25F9A" w:rsidRPr="00C25F9A" w14:paraId="5F48EE94" w14:textId="77777777" w:rsidTr="00CB737A">
        <w:trPr>
          <w:trHeight w:val="230"/>
        </w:trPr>
        <w:tc>
          <w:tcPr>
            <w:tcW w:w="5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5121" w14:textId="77777777" w:rsidR="00C25F9A" w:rsidRPr="00CB737A" w:rsidRDefault="00C25F9A" w:rsidP="00C25F9A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</w:pPr>
          </w:p>
        </w:tc>
        <w:tc>
          <w:tcPr>
            <w:tcW w:w="14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14DC" w14:textId="77777777" w:rsidR="00C25F9A" w:rsidRPr="00CB737A" w:rsidRDefault="00C25F9A" w:rsidP="00C25F9A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</w:pPr>
          </w:p>
        </w:tc>
        <w:tc>
          <w:tcPr>
            <w:tcW w:w="30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F72CC5" w14:textId="77777777" w:rsidR="00C25F9A" w:rsidRPr="00CB737A" w:rsidRDefault="00C25F9A" w:rsidP="00C25F9A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7D3AE4" w14:textId="77777777" w:rsidR="00C25F9A" w:rsidRPr="00CB737A" w:rsidRDefault="00C25F9A" w:rsidP="00C25F9A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</w:pPr>
          </w:p>
        </w:tc>
      </w:tr>
      <w:tr w:rsidR="00C25F9A" w:rsidRPr="00C25F9A" w14:paraId="58C96942" w14:textId="77777777" w:rsidTr="00C25F9A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94FD" w14:textId="77777777" w:rsidR="00C25F9A" w:rsidRPr="00C25F9A" w:rsidRDefault="00C25F9A" w:rsidP="00C25F9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5818" w14:textId="77777777" w:rsidR="00C25F9A" w:rsidRPr="00C25F9A" w:rsidRDefault="00C25F9A" w:rsidP="00C25F9A">
            <w:pPr>
              <w:jc w:val="center"/>
              <w:rPr>
                <w:rFonts w:ascii="Arial" w:hAnsi="Arial" w:cs="Arial"/>
                <w:b/>
                <w:bCs/>
                <w:lang w:val="bs-Latn-BA" w:eastAsia="bs-Latn-BA"/>
              </w:rPr>
            </w:pPr>
            <w:r w:rsidRPr="00C25F9A">
              <w:rPr>
                <w:rFonts w:ascii="Arial" w:hAnsi="Arial" w:cs="Arial"/>
                <w:b/>
                <w:bCs/>
                <w:lang w:val="bs-Latn-BA" w:eastAsia="bs-Latn-BA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74AD" w14:textId="77777777" w:rsidR="00C25F9A" w:rsidRPr="00CB737A" w:rsidRDefault="00C25F9A" w:rsidP="00C25F9A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Rezerva sredstava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D02A" w14:textId="77777777" w:rsidR="00C25F9A" w:rsidRPr="00CB737A" w:rsidRDefault="00C25F9A" w:rsidP="00C25F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 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A164" w14:textId="77777777" w:rsidR="00C25F9A" w:rsidRPr="00CB737A" w:rsidRDefault="00C25F9A" w:rsidP="00C25F9A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 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B53C5" w14:textId="77777777" w:rsidR="00C25F9A" w:rsidRPr="00CB737A" w:rsidRDefault="00C25F9A" w:rsidP="00C25F9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0,00</w:t>
            </w:r>
          </w:p>
        </w:tc>
      </w:tr>
      <w:tr w:rsidR="00C25F9A" w:rsidRPr="00C25F9A" w14:paraId="202088DA" w14:textId="77777777" w:rsidTr="00C25F9A">
        <w:trPr>
          <w:trHeight w:val="3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7E7C3" w14:textId="77777777" w:rsidR="00C25F9A" w:rsidRPr="00C25F9A" w:rsidRDefault="00C25F9A" w:rsidP="00C25F9A">
            <w:pPr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2F511" w14:textId="77777777" w:rsidR="00C25F9A" w:rsidRPr="00C25F9A" w:rsidRDefault="00C25F9A" w:rsidP="00C25F9A">
            <w:pPr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3CC2" w14:textId="77777777" w:rsidR="00C25F9A" w:rsidRPr="00AB0EB1" w:rsidRDefault="00C25F9A" w:rsidP="00C25F9A">
            <w:pPr>
              <w:rPr>
                <w:rFonts w:ascii="Arial" w:hAnsi="Arial" w:cs="Arial"/>
                <w:lang w:val="bs-Latn-BA" w:eastAsia="bs-Latn-BA"/>
              </w:rPr>
            </w:pPr>
            <w:r w:rsidRPr="00AB0EB1">
              <w:rPr>
                <w:rFonts w:ascii="Arial" w:hAnsi="Arial" w:cs="Arial"/>
                <w:lang w:val="bs-Latn-BA" w:eastAsia="bs-Latn-BA"/>
              </w:rPr>
              <w:t>Troškovi soli -potrošnja i skladištenje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9F10" w14:textId="77777777" w:rsidR="00C25F9A" w:rsidRPr="00CB737A" w:rsidRDefault="00C25F9A" w:rsidP="00C25F9A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 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18AE" w14:textId="77777777" w:rsidR="00C25F9A" w:rsidRPr="00CB737A" w:rsidRDefault="00C25F9A" w:rsidP="00C25F9A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 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5AC51" w14:textId="37929C2B" w:rsidR="00C25F9A" w:rsidRPr="00CB737A" w:rsidRDefault="00C25F9A" w:rsidP="00C25F9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1</w:t>
            </w:r>
            <w:r w:rsidR="00CB737A"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92</w:t>
            </w:r>
            <w:r w:rsidRPr="00CB737A"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.000,00</w:t>
            </w:r>
          </w:p>
        </w:tc>
      </w:tr>
      <w:tr w:rsidR="00C25F9A" w:rsidRPr="00C25F9A" w14:paraId="04C85BCF" w14:textId="77777777" w:rsidTr="00C25F9A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EDC7A" w14:textId="77777777" w:rsidR="00C25F9A" w:rsidRPr="00C25F9A" w:rsidRDefault="00C25F9A" w:rsidP="00C25F9A">
            <w:pPr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D0085" w14:textId="77777777" w:rsidR="00C25F9A" w:rsidRPr="00C25F9A" w:rsidRDefault="00C25F9A" w:rsidP="00C25F9A">
            <w:pPr>
              <w:rPr>
                <w:rFonts w:ascii="Arial" w:hAnsi="Arial" w:cs="Arial"/>
                <w:lang w:val="bs-Latn-BA" w:eastAsia="bs-Latn-BA"/>
              </w:rPr>
            </w:pPr>
            <w:r w:rsidRPr="00C25F9A">
              <w:rPr>
                <w:rFonts w:ascii="Arial" w:hAnsi="Arial" w:cs="Arial"/>
                <w:lang w:val="bs-Latn-BA" w:eastAsia="bs-Latn-B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E41B" w14:textId="77777777" w:rsidR="00C25F9A" w:rsidRPr="00CB737A" w:rsidRDefault="00C25F9A" w:rsidP="00C25F9A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Sveukupno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A7F6" w14:textId="77777777" w:rsidR="00C25F9A" w:rsidRPr="00CB737A" w:rsidRDefault="00C25F9A" w:rsidP="00C25F9A">
            <w:pPr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857F" w14:textId="77777777" w:rsidR="00C25F9A" w:rsidRPr="00CB737A" w:rsidRDefault="00C25F9A" w:rsidP="00C25F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</w:pPr>
            <w:r w:rsidRPr="00CB737A"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 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64029" w14:textId="78AB03AB" w:rsidR="00C25F9A" w:rsidRPr="00CB737A" w:rsidRDefault="00CB737A" w:rsidP="00C25F9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1.232</w:t>
            </w:r>
            <w:r w:rsidR="00C25F9A" w:rsidRPr="00CB737A"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.000,00</w:t>
            </w:r>
          </w:p>
        </w:tc>
      </w:tr>
    </w:tbl>
    <w:p w14:paraId="739580BF" w14:textId="77777777" w:rsidR="00FA5F5A" w:rsidRDefault="00FA5F5A" w:rsidP="00FA5F5A">
      <w:pPr>
        <w:widowControl w:val="0"/>
        <w:jc w:val="both"/>
        <w:rPr>
          <w:snapToGrid w:val="0"/>
          <w:sz w:val="24"/>
        </w:rPr>
      </w:pPr>
    </w:p>
    <w:sectPr w:rsidR="00FA5F5A" w:rsidSect="002553F2">
      <w:pgSz w:w="15842" w:h="12242" w:orient="landscape"/>
      <w:pgMar w:top="1276" w:right="1134" w:bottom="1418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3C2A" w14:textId="77777777" w:rsidR="00A72DEC" w:rsidRDefault="00A72DEC">
      <w:r>
        <w:separator/>
      </w:r>
    </w:p>
  </w:endnote>
  <w:endnote w:type="continuationSeparator" w:id="0">
    <w:p w14:paraId="01DB284B" w14:textId="77777777" w:rsidR="00A72DEC" w:rsidRDefault="00A7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C1A3" w14:textId="77777777" w:rsidR="00614960" w:rsidRDefault="006149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3837F67" w14:textId="77777777" w:rsidR="00614960" w:rsidRDefault="006149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6BF4" w14:textId="77777777" w:rsidR="00614960" w:rsidRDefault="006149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4179E3" w14:textId="77777777" w:rsidR="00614960" w:rsidRDefault="00614960">
    <w:pPr>
      <w:pStyle w:val="Footer"/>
      <w:ind w:right="36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374BB" w14:textId="77777777" w:rsidR="00A72DEC" w:rsidRDefault="00A72DEC">
      <w:r>
        <w:separator/>
      </w:r>
    </w:p>
  </w:footnote>
  <w:footnote w:type="continuationSeparator" w:id="0">
    <w:p w14:paraId="328E7DC7" w14:textId="77777777" w:rsidR="00A72DEC" w:rsidRDefault="00A72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C281D98"/>
    <w:lvl w:ilvl="0">
      <w:numFmt w:val="bullet"/>
      <w:lvlText w:val="*"/>
      <w:lvlJc w:val="left"/>
    </w:lvl>
  </w:abstractNum>
  <w:abstractNum w:abstractNumId="1" w15:restartNumberingAfterBreak="0">
    <w:nsid w:val="043A5068"/>
    <w:multiLevelType w:val="multilevel"/>
    <w:tmpl w:val="201C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D3616"/>
    <w:multiLevelType w:val="multilevel"/>
    <w:tmpl w:val="2A62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2A34C5"/>
    <w:multiLevelType w:val="multilevel"/>
    <w:tmpl w:val="CD16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60141"/>
    <w:multiLevelType w:val="hybridMultilevel"/>
    <w:tmpl w:val="6DDE5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76247"/>
    <w:multiLevelType w:val="multilevel"/>
    <w:tmpl w:val="FA8ED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04B3D"/>
    <w:multiLevelType w:val="multilevel"/>
    <w:tmpl w:val="780AA2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2A88"/>
    <w:multiLevelType w:val="hybridMultilevel"/>
    <w:tmpl w:val="6DDE5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3F2F25"/>
    <w:multiLevelType w:val="multilevel"/>
    <w:tmpl w:val="5A668F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43"/>
    <w:rsid w:val="000066C9"/>
    <w:rsid w:val="00007714"/>
    <w:rsid w:val="00012DB5"/>
    <w:rsid w:val="00013F88"/>
    <w:rsid w:val="00015643"/>
    <w:rsid w:val="000172E4"/>
    <w:rsid w:val="00022100"/>
    <w:rsid w:val="0002218C"/>
    <w:rsid w:val="00022AB3"/>
    <w:rsid w:val="000328CE"/>
    <w:rsid w:val="00045C50"/>
    <w:rsid w:val="00051989"/>
    <w:rsid w:val="00052210"/>
    <w:rsid w:val="000618A9"/>
    <w:rsid w:val="00063ACD"/>
    <w:rsid w:val="000662FA"/>
    <w:rsid w:val="000711ED"/>
    <w:rsid w:val="00076D16"/>
    <w:rsid w:val="00077CEF"/>
    <w:rsid w:val="00083427"/>
    <w:rsid w:val="000839BC"/>
    <w:rsid w:val="000854A8"/>
    <w:rsid w:val="00095A80"/>
    <w:rsid w:val="000A2540"/>
    <w:rsid w:val="000A55C6"/>
    <w:rsid w:val="000A6B30"/>
    <w:rsid w:val="000B02FA"/>
    <w:rsid w:val="000B2F3C"/>
    <w:rsid w:val="000B2F5E"/>
    <w:rsid w:val="000B42AD"/>
    <w:rsid w:val="000C7882"/>
    <w:rsid w:val="000D42A2"/>
    <w:rsid w:val="000D5D35"/>
    <w:rsid w:val="000F5F69"/>
    <w:rsid w:val="000F63D5"/>
    <w:rsid w:val="001059FF"/>
    <w:rsid w:val="0010740D"/>
    <w:rsid w:val="00107AB5"/>
    <w:rsid w:val="00110B2A"/>
    <w:rsid w:val="00110D7A"/>
    <w:rsid w:val="00124D7C"/>
    <w:rsid w:val="00130D12"/>
    <w:rsid w:val="00143E6C"/>
    <w:rsid w:val="00157530"/>
    <w:rsid w:val="00160BD1"/>
    <w:rsid w:val="0016277D"/>
    <w:rsid w:val="00176FE0"/>
    <w:rsid w:val="00181F9B"/>
    <w:rsid w:val="0018332E"/>
    <w:rsid w:val="00185307"/>
    <w:rsid w:val="001910A9"/>
    <w:rsid w:val="00195B4C"/>
    <w:rsid w:val="00196FFC"/>
    <w:rsid w:val="00197A52"/>
    <w:rsid w:val="001A040E"/>
    <w:rsid w:val="001B25F7"/>
    <w:rsid w:val="001B4945"/>
    <w:rsid w:val="001B4D56"/>
    <w:rsid w:val="001B7607"/>
    <w:rsid w:val="001C591F"/>
    <w:rsid w:val="001E5ABF"/>
    <w:rsid w:val="001F0490"/>
    <w:rsid w:val="001F420C"/>
    <w:rsid w:val="0021088B"/>
    <w:rsid w:val="002129F5"/>
    <w:rsid w:val="0021319E"/>
    <w:rsid w:val="00223FEC"/>
    <w:rsid w:val="00227801"/>
    <w:rsid w:val="00227C2C"/>
    <w:rsid w:val="00232160"/>
    <w:rsid w:val="002353B0"/>
    <w:rsid w:val="00237F4E"/>
    <w:rsid w:val="00240270"/>
    <w:rsid w:val="002465A6"/>
    <w:rsid w:val="002468F8"/>
    <w:rsid w:val="002511BA"/>
    <w:rsid w:val="002553F2"/>
    <w:rsid w:val="00265852"/>
    <w:rsid w:val="00271807"/>
    <w:rsid w:val="0027503C"/>
    <w:rsid w:val="00277232"/>
    <w:rsid w:val="002907E9"/>
    <w:rsid w:val="002A0EE4"/>
    <w:rsid w:val="002A4AFF"/>
    <w:rsid w:val="002A76B7"/>
    <w:rsid w:val="002C1413"/>
    <w:rsid w:val="002C4CC5"/>
    <w:rsid w:val="002D06CC"/>
    <w:rsid w:val="002D6FA6"/>
    <w:rsid w:val="002E38D4"/>
    <w:rsid w:val="002E3E0A"/>
    <w:rsid w:val="002E5F5B"/>
    <w:rsid w:val="002F024B"/>
    <w:rsid w:val="002F7279"/>
    <w:rsid w:val="00303F65"/>
    <w:rsid w:val="0031352D"/>
    <w:rsid w:val="003139A6"/>
    <w:rsid w:val="003168C6"/>
    <w:rsid w:val="003332AE"/>
    <w:rsid w:val="00334D1C"/>
    <w:rsid w:val="0034345A"/>
    <w:rsid w:val="00346F12"/>
    <w:rsid w:val="003472CB"/>
    <w:rsid w:val="00365623"/>
    <w:rsid w:val="00367F07"/>
    <w:rsid w:val="00371E6B"/>
    <w:rsid w:val="003842B4"/>
    <w:rsid w:val="00394E01"/>
    <w:rsid w:val="003B5477"/>
    <w:rsid w:val="003C2DDB"/>
    <w:rsid w:val="003C45EB"/>
    <w:rsid w:val="003D09F3"/>
    <w:rsid w:val="003D422B"/>
    <w:rsid w:val="003F0CF2"/>
    <w:rsid w:val="003F0E45"/>
    <w:rsid w:val="003F17FA"/>
    <w:rsid w:val="003F1B1E"/>
    <w:rsid w:val="0040569F"/>
    <w:rsid w:val="0041241B"/>
    <w:rsid w:val="00412E0A"/>
    <w:rsid w:val="0041699D"/>
    <w:rsid w:val="00420032"/>
    <w:rsid w:val="00424176"/>
    <w:rsid w:val="00424FBD"/>
    <w:rsid w:val="0043013B"/>
    <w:rsid w:val="004317E3"/>
    <w:rsid w:val="004436D1"/>
    <w:rsid w:val="0044474E"/>
    <w:rsid w:val="0045088D"/>
    <w:rsid w:val="00454A2E"/>
    <w:rsid w:val="0046151F"/>
    <w:rsid w:val="00462B52"/>
    <w:rsid w:val="00463F11"/>
    <w:rsid w:val="0046546E"/>
    <w:rsid w:val="0046607C"/>
    <w:rsid w:val="00483B5E"/>
    <w:rsid w:val="004861F9"/>
    <w:rsid w:val="00490F01"/>
    <w:rsid w:val="004B0A86"/>
    <w:rsid w:val="004C12A0"/>
    <w:rsid w:val="004C21FD"/>
    <w:rsid w:val="004C6204"/>
    <w:rsid w:val="004C6605"/>
    <w:rsid w:val="004D6B56"/>
    <w:rsid w:val="004F1DD4"/>
    <w:rsid w:val="004F3880"/>
    <w:rsid w:val="00515B6A"/>
    <w:rsid w:val="0052632D"/>
    <w:rsid w:val="005427C6"/>
    <w:rsid w:val="00542A02"/>
    <w:rsid w:val="00563608"/>
    <w:rsid w:val="005774ED"/>
    <w:rsid w:val="005822E9"/>
    <w:rsid w:val="00585BAE"/>
    <w:rsid w:val="005879C4"/>
    <w:rsid w:val="005945AB"/>
    <w:rsid w:val="005954FC"/>
    <w:rsid w:val="005A0C56"/>
    <w:rsid w:val="005A2E10"/>
    <w:rsid w:val="005A4CB9"/>
    <w:rsid w:val="005B0234"/>
    <w:rsid w:val="005B4EE0"/>
    <w:rsid w:val="005C1229"/>
    <w:rsid w:val="005D2287"/>
    <w:rsid w:val="005D29AE"/>
    <w:rsid w:val="005E2E2B"/>
    <w:rsid w:val="005E3CAC"/>
    <w:rsid w:val="00607B1B"/>
    <w:rsid w:val="006127B8"/>
    <w:rsid w:val="00614960"/>
    <w:rsid w:val="00616959"/>
    <w:rsid w:val="00631B2E"/>
    <w:rsid w:val="00634304"/>
    <w:rsid w:val="00634E5F"/>
    <w:rsid w:val="00635276"/>
    <w:rsid w:val="00637013"/>
    <w:rsid w:val="00641BD6"/>
    <w:rsid w:val="006454E1"/>
    <w:rsid w:val="0065043C"/>
    <w:rsid w:val="00651794"/>
    <w:rsid w:val="0067563E"/>
    <w:rsid w:val="00675E5A"/>
    <w:rsid w:val="00681CAB"/>
    <w:rsid w:val="006865E9"/>
    <w:rsid w:val="006874F2"/>
    <w:rsid w:val="006877B5"/>
    <w:rsid w:val="00687C2E"/>
    <w:rsid w:val="00694925"/>
    <w:rsid w:val="006A2944"/>
    <w:rsid w:val="006A4426"/>
    <w:rsid w:val="006A49D8"/>
    <w:rsid w:val="006C2949"/>
    <w:rsid w:val="006C7BB6"/>
    <w:rsid w:val="006D2390"/>
    <w:rsid w:val="006D3F06"/>
    <w:rsid w:val="006E02D4"/>
    <w:rsid w:val="006E23D3"/>
    <w:rsid w:val="007012A0"/>
    <w:rsid w:val="00705F81"/>
    <w:rsid w:val="00711272"/>
    <w:rsid w:val="0071238A"/>
    <w:rsid w:val="00714346"/>
    <w:rsid w:val="00725E90"/>
    <w:rsid w:val="007410D3"/>
    <w:rsid w:val="007412EC"/>
    <w:rsid w:val="00743BC7"/>
    <w:rsid w:val="0074519A"/>
    <w:rsid w:val="00745AC5"/>
    <w:rsid w:val="00756B07"/>
    <w:rsid w:val="00757304"/>
    <w:rsid w:val="00763EA7"/>
    <w:rsid w:val="007752D4"/>
    <w:rsid w:val="007764B8"/>
    <w:rsid w:val="00781EBB"/>
    <w:rsid w:val="0079421E"/>
    <w:rsid w:val="00794375"/>
    <w:rsid w:val="007A3E86"/>
    <w:rsid w:val="007B2F4C"/>
    <w:rsid w:val="007C0B3B"/>
    <w:rsid w:val="007C51FE"/>
    <w:rsid w:val="007E748E"/>
    <w:rsid w:val="007E768F"/>
    <w:rsid w:val="007F3E76"/>
    <w:rsid w:val="007F6ECF"/>
    <w:rsid w:val="00800B03"/>
    <w:rsid w:val="00810E93"/>
    <w:rsid w:val="008132E4"/>
    <w:rsid w:val="0082204A"/>
    <w:rsid w:val="008229E1"/>
    <w:rsid w:val="00837F35"/>
    <w:rsid w:val="008432EC"/>
    <w:rsid w:val="00861617"/>
    <w:rsid w:val="008753B7"/>
    <w:rsid w:val="00877CC5"/>
    <w:rsid w:val="00886006"/>
    <w:rsid w:val="00896C0F"/>
    <w:rsid w:val="008A1834"/>
    <w:rsid w:val="008A7CF5"/>
    <w:rsid w:val="008C1C0E"/>
    <w:rsid w:val="008C3B63"/>
    <w:rsid w:val="008E7913"/>
    <w:rsid w:val="00910AE1"/>
    <w:rsid w:val="00911EE3"/>
    <w:rsid w:val="00912755"/>
    <w:rsid w:val="00917523"/>
    <w:rsid w:val="00917ABA"/>
    <w:rsid w:val="00922286"/>
    <w:rsid w:val="0092386A"/>
    <w:rsid w:val="009248E0"/>
    <w:rsid w:val="00930E21"/>
    <w:rsid w:val="00931922"/>
    <w:rsid w:val="00934176"/>
    <w:rsid w:val="00941486"/>
    <w:rsid w:val="00942259"/>
    <w:rsid w:val="0095272F"/>
    <w:rsid w:val="009544C5"/>
    <w:rsid w:val="00954EC4"/>
    <w:rsid w:val="009621A1"/>
    <w:rsid w:val="00964826"/>
    <w:rsid w:val="00965E3B"/>
    <w:rsid w:val="00980CDB"/>
    <w:rsid w:val="00984B67"/>
    <w:rsid w:val="0099520D"/>
    <w:rsid w:val="009974B3"/>
    <w:rsid w:val="009B72D8"/>
    <w:rsid w:val="009C61D0"/>
    <w:rsid w:val="009D535C"/>
    <w:rsid w:val="009E03CD"/>
    <w:rsid w:val="009E5005"/>
    <w:rsid w:val="009F51B7"/>
    <w:rsid w:val="00A03EF5"/>
    <w:rsid w:val="00A1047A"/>
    <w:rsid w:val="00A11E1A"/>
    <w:rsid w:val="00A141A0"/>
    <w:rsid w:val="00A235A9"/>
    <w:rsid w:val="00A26CA0"/>
    <w:rsid w:val="00A30565"/>
    <w:rsid w:val="00A318D9"/>
    <w:rsid w:val="00A37952"/>
    <w:rsid w:val="00A409C7"/>
    <w:rsid w:val="00A44ED0"/>
    <w:rsid w:val="00A47BEA"/>
    <w:rsid w:val="00A5134B"/>
    <w:rsid w:val="00A550FC"/>
    <w:rsid w:val="00A60D35"/>
    <w:rsid w:val="00A612B2"/>
    <w:rsid w:val="00A71101"/>
    <w:rsid w:val="00A72DEC"/>
    <w:rsid w:val="00AA4698"/>
    <w:rsid w:val="00AB0EB1"/>
    <w:rsid w:val="00AC0B78"/>
    <w:rsid w:val="00AC5FB5"/>
    <w:rsid w:val="00AD033F"/>
    <w:rsid w:val="00AD690A"/>
    <w:rsid w:val="00AE19FA"/>
    <w:rsid w:val="00AE2EFC"/>
    <w:rsid w:val="00AE69FC"/>
    <w:rsid w:val="00AF7F8B"/>
    <w:rsid w:val="00B03EC9"/>
    <w:rsid w:val="00B12A75"/>
    <w:rsid w:val="00B14221"/>
    <w:rsid w:val="00B14F91"/>
    <w:rsid w:val="00B22B25"/>
    <w:rsid w:val="00B33652"/>
    <w:rsid w:val="00B352D6"/>
    <w:rsid w:val="00B47F3D"/>
    <w:rsid w:val="00B51E88"/>
    <w:rsid w:val="00B56319"/>
    <w:rsid w:val="00B67308"/>
    <w:rsid w:val="00B67CC7"/>
    <w:rsid w:val="00B71B39"/>
    <w:rsid w:val="00B72AFE"/>
    <w:rsid w:val="00B83C89"/>
    <w:rsid w:val="00B960AF"/>
    <w:rsid w:val="00BC3FC1"/>
    <w:rsid w:val="00BD34FD"/>
    <w:rsid w:val="00BD74F2"/>
    <w:rsid w:val="00BE59AF"/>
    <w:rsid w:val="00BE7DD8"/>
    <w:rsid w:val="00BF1648"/>
    <w:rsid w:val="00BF3C75"/>
    <w:rsid w:val="00C0078C"/>
    <w:rsid w:val="00C04204"/>
    <w:rsid w:val="00C05C64"/>
    <w:rsid w:val="00C122AA"/>
    <w:rsid w:val="00C13C3E"/>
    <w:rsid w:val="00C24283"/>
    <w:rsid w:val="00C25F9A"/>
    <w:rsid w:val="00C362C9"/>
    <w:rsid w:val="00C44E5C"/>
    <w:rsid w:val="00C53033"/>
    <w:rsid w:val="00C53613"/>
    <w:rsid w:val="00C53B62"/>
    <w:rsid w:val="00C57C1A"/>
    <w:rsid w:val="00C76FB8"/>
    <w:rsid w:val="00C85A92"/>
    <w:rsid w:val="00C93794"/>
    <w:rsid w:val="00C95AA0"/>
    <w:rsid w:val="00CA0619"/>
    <w:rsid w:val="00CA4659"/>
    <w:rsid w:val="00CB0A8F"/>
    <w:rsid w:val="00CB3D70"/>
    <w:rsid w:val="00CB737A"/>
    <w:rsid w:val="00CB7E43"/>
    <w:rsid w:val="00CC7202"/>
    <w:rsid w:val="00CC755E"/>
    <w:rsid w:val="00CD7F1D"/>
    <w:rsid w:val="00CE0CBA"/>
    <w:rsid w:val="00CE48D9"/>
    <w:rsid w:val="00CE5621"/>
    <w:rsid w:val="00CF050F"/>
    <w:rsid w:val="00CF1CE7"/>
    <w:rsid w:val="00D01205"/>
    <w:rsid w:val="00D0141E"/>
    <w:rsid w:val="00D03A30"/>
    <w:rsid w:val="00D10764"/>
    <w:rsid w:val="00D26226"/>
    <w:rsid w:val="00D46ABF"/>
    <w:rsid w:val="00D51AD2"/>
    <w:rsid w:val="00D520E8"/>
    <w:rsid w:val="00D625D3"/>
    <w:rsid w:val="00D735E1"/>
    <w:rsid w:val="00D74174"/>
    <w:rsid w:val="00D74643"/>
    <w:rsid w:val="00D75D90"/>
    <w:rsid w:val="00D872BB"/>
    <w:rsid w:val="00D929FF"/>
    <w:rsid w:val="00D93875"/>
    <w:rsid w:val="00DC6B45"/>
    <w:rsid w:val="00DD3BF5"/>
    <w:rsid w:val="00DE51BA"/>
    <w:rsid w:val="00DE608C"/>
    <w:rsid w:val="00DF042F"/>
    <w:rsid w:val="00E00827"/>
    <w:rsid w:val="00E03A29"/>
    <w:rsid w:val="00E05FA5"/>
    <w:rsid w:val="00E12FEF"/>
    <w:rsid w:val="00E17CC5"/>
    <w:rsid w:val="00E25E80"/>
    <w:rsid w:val="00E26473"/>
    <w:rsid w:val="00E3100E"/>
    <w:rsid w:val="00E33C9D"/>
    <w:rsid w:val="00E35E93"/>
    <w:rsid w:val="00E407D8"/>
    <w:rsid w:val="00E40AE1"/>
    <w:rsid w:val="00E460BB"/>
    <w:rsid w:val="00E47C58"/>
    <w:rsid w:val="00E53B29"/>
    <w:rsid w:val="00E62F43"/>
    <w:rsid w:val="00E64280"/>
    <w:rsid w:val="00E65429"/>
    <w:rsid w:val="00E67255"/>
    <w:rsid w:val="00E8382A"/>
    <w:rsid w:val="00E850D6"/>
    <w:rsid w:val="00E8777F"/>
    <w:rsid w:val="00E87C02"/>
    <w:rsid w:val="00EA036B"/>
    <w:rsid w:val="00EA67C4"/>
    <w:rsid w:val="00EB2D05"/>
    <w:rsid w:val="00EB5EB5"/>
    <w:rsid w:val="00EB7054"/>
    <w:rsid w:val="00EB75D9"/>
    <w:rsid w:val="00EC3F60"/>
    <w:rsid w:val="00ED0997"/>
    <w:rsid w:val="00ED31F0"/>
    <w:rsid w:val="00EF051F"/>
    <w:rsid w:val="00F01943"/>
    <w:rsid w:val="00F22C36"/>
    <w:rsid w:val="00F230CC"/>
    <w:rsid w:val="00F32308"/>
    <w:rsid w:val="00F37DAD"/>
    <w:rsid w:val="00F41580"/>
    <w:rsid w:val="00F430C7"/>
    <w:rsid w:val="00F51A05"/>
    <w:rsid w:val="00F52659"/>
    <w:rsid w:val="00F63238"/>
    <w:rsid w:val="00F64C13"/>
    <w:rsid w:val="00F6638A"/>
    <w:rsid w:val="00F76EF2"/>
    <w:rsid w:val="00F8239C"/>
    <w:rsid w:val="00F85AAA"/>
    <w:rsid w:val="00FA0E8E"/>
    <w:rsid w:val="00FA3B01"/>
    <w:rsid w:val="00FA4231"/>
    <w:rsid w:val="00FA5983"/>
    <w:rsid w:val="00FA5F5A"/>
    <w:rsid w:val="00FA73BE"/>
    <w:rsid w:val="00FB04DF"/>
    <w:rsid w:val="00FB443B"/>
    <w:rsid w:val="00FC00A3"/>
    <w:rsid w:val="00FD72A3"/>
    <w:rsid w:val="00FE0A60"/>
    <w:rsid w:val="00FE5AF7"/>
    <w:rsid w:val="00FF3980"/>
    <w:rsid w:val="00FF44ED"/>
    <w:rsid w:val="00FF59E9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D91B1"/>
  <w15:docId w15:val="{B40E712E-0ABA-450F-9579-C7097E6E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375"/>
    <w:rPr>
      <w:lang w:val="en-GB" w:eastAsia="en-US"/>
    </w:rPr>
  </w:style>
  <w:style w:type="paragraph" w:styleId="Heading1">
    <w:name w:val="heading 1"/>
    <w:basedOn w:val="Normal"/>
    <w:next w:val="Normal"/>
    <w:qFormat/>
    <w:rsid w:val="00794375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794375"/>
    <w:pPr>
      <w:keepNext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94375"/>
    <w:pPr>
      <w:jc w:val="center"/>
    </w:pPr>
    <w:rPr>
      <w:sz w:val="24"/>
      <w:szCs w:val="24"/>
    </w:rPr>
  </w:style>
  <w:style w:type="paragraph" w:styleId="BodyTextIndent">
    <w:name w:val="Body Text Indent"/>
    <w:basedOn w:val="Normal"/>
    <w:rsid w:val="00794375"/>
    <w:pPr>
      <w:ind w:firstLine="720"/>
      <w:jc w:val="both"/>
    </w:pPr>
    <w:rPr>
      <w:sz w:val="24"/>
      <w:szCs w:val="24"/>
    </w:rPr>
  </w:style>
  <w:style w:type="paragraph" w:styleId="BodyText2">
    <w:name w:val="Body Text 2"/>
    <w:basedOn w:val="Normal"/>
    <w:rsid w:val="00794375"/>
    <w:pPr>
      <w:jc w:val="both"/>
    </w:pPr>
    <w:rPr>
      <w:sz w:val="24"/>
      <w:szCs w:val="24"/>
    </w:rPr>
  </w:style>
  <w:style w:type="paragraph" w:styleId="Footer">
    <w:name w:val="footer"/>
    <w:basedOn w:val="Normal"/>
    <w:rsid w:val="0079437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94375"/>
  </w:style>
  <w:style w:type="table" w:styleId="TableGrid">
    <w:name w:val="Table Grid"/>
    <w:basedOn w:val="TableNormal"/>
    <w:rsid w:val="0075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C1C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1C0E"/>
    <w:rPr>
      <w:lang w:val="en-GB" w:eastAsia="en-US"/>
    </w:rPr>
  </w:style>
  <w:style w:type="paragraph" w:customStyle="1" w:styleId="Style13">
    <w:name w:val="Style13"/>
    <w:basedOn w:val="Normal"/>
    <w:uiPriority w:val="99"/>
    <w:rsid w:val="00013F88"/>
    <w:pPr>
      <w:widowControl w:val="0"/>
      <w:autoSpaceDE w:val="0"/>
      <w:autoSpaceDN w:val="0"/>
      <w:adjustRightInd w:val="0"/>
      <w:jc w:val="both"/>
    </w:pPr>
    <w:rPr>
      <w:rFonts w:ascii="Cambria" w:eastAsiaTheme="minorEastAsia" w:hAnsi="Cambria" w:cstheme="minorBidi"/>
      <w:sz w:val="24"/>
      <w:szCs w:val="24"/>
      <w:lang w:val="bs-Latn-BA" w:eastAsia="bs-Latn-BA"/>
    </w:rPr>
  </w:style>
  <w:style w:type="paragraph" w:customStyle="1" w:styleId="Style14">
    <w:name w:val="Style14"/>
    <w:basedOn w:val="Normal"/>
    <w:uiPriority w:val="99"/>
    <w:rsid w:val="00013F88"/>
    <w:pPr>
      <w:widowControl w:val="0"/>
      <w:autoSpaceDE w:val="0"/>
      <w:autoSpaceDN w:val="0"/>
      <w:adjustRightInd w:val="0"/>
      <w:spacing w:line="476" w:lineRule="exact"/>
    </w:pPr>
    <w:rPr>
      <w:rFonts w:ascii="Cambria" w:eastAsiaTheme="minorEastAsia" w:hAnsi="Cambria" w:cstheme="minorBidi"/>
      <w:sz w:val="24"/>
      <w:szCs w:val="24"/>
      <w:lang w:val="bs-Latn-BA" w:eastAsia="bs-Latn-BA"/>
    </w:rPr>
  </w:style>
  <w:style w:type="paragraph" w:customStyle="1" w:styleId="Style34">
    <w:name w:val="Style34"/>
    <w:basedOn w:val="Normal"/>
    <w:uiPriority w:val="99"/>
    <w:rsid w:val="00013F88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Cambria" w:eastAsiaTheme="minorEastAsia" w:hAnsi="Cambria" w:cstheme="minorBidi"/>
      <w:sz w:val="24"/>
      <w:szCs w:val="24"/>
      <w:lang w:val="bs-Latn-BA" w:eastAsia="bs-Latn-BA"/>
    </w:rPr>
  </w:style>
  <w:style w:type="paragraph" w:customStyle="1" w:styleId="Style35">
    <w:name w:val="Style35"/>
    <w:basedOn w:val="Normal"/>
    <w:uiPriority w:val="99"/>
    <w:rsid w:val="00013F88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Cambria" w:eastAsiaTheme="minorEastAsia" w:hAnsi="Cambria" w:cstheme="minorBidi"/>
      <w:sz w:val="24"/>
      <w:szCs w:val="24"/>
      <w:lang w:val="bs-Latn-BA" w:eastAsia="bs-Latn-BA"/>
    </w:rPr>
  </w:style>
  <w:style w:type="character" w:customStyle="1" w:styleId="FontStyle237">
    <w:name w:val="Font Style237"/>
    <w:basedOn w:val="DefaultParagraphFont"/>
    <w:uiPriority w:val="99"/>
    <w:rsid w:val="00013F88"/>
    <w:rPr>
      <w:rFonts w:ascii="Arial" w:hAnsi="Arial" w:cs="Arial"/>
      <w:sz w:val="22"/>
      <w:szCs w:val="22"/>
    </w:rPr>
  </w:style>
  <w:style w:type="character" w:customStyle="1" w:styleId="FontStyle240">
    <w:name w:val="Font Style240"/>
    <w:basedOn w:val="DefaultParagraphFont"/>
    <w:uiPriority w:val="99"/>
    <w:rsid w:val="00013F88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Raz</vt:lpstr>
    </vt:vector>
  </TitlesOfParts>
  <Company>***</Company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</dc:title>
  <dc:creator>***</dc:creator>
  <cp:lastModifiedBy>User</cp:lastModifiedBy>
  <cp:revision>9</cp:revision>
  <cp:lastPrinted>2016-01-04T12:57:00Z</cp:lastPrinted>
  <dcterms:created xsi:type="dcterms:W3CDTF">2021-11-24T13:00:00Z</dcterms:created>
  <dcterms:modified xsi:type="dcterms:W3CDTF">2022-01-18T12:29:00Z</dcterms:modified>
</cp:coreProperties>
</file>